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4858"/>
        <w:gridCol w:w="4848"/>
      </w:tblGrid>
      <w:tr w:rsidR="00076854" w:rsidTr="00984D81">
        <w:trPr>
          <w:gridAfter w:val="1"/>
          <w:tblCellSpacing w:w="0" w:type="dxa"/>
        </w:trPr>
        <w:tc>
          <w:tcPr>
            <w:tcW w:w="0" w:type="auto"/>
            <w:tcMar>
              <w:top w:w="0" w:type="dxa"/>
              <w:left w:w="346" w:type="dxa"/>
              <w:bottom w:w="0" w:type="dxa"/>
              <w:right w:w="0" w:type="dxa"/>
            </w:tcMar>
            <w:hideMark/>
          </w:tcPr>
          <w:tbl>
            <w:tblPr>
              <w:tblW w:w="5000" w:type="pct"/>
              <w:tblCellSpacing w:w="15" w:type="dxa"/>
              <w:tblCellMar>
                <w:top w:w="15" w:type="dxa"/>
                <w:left w:w="58" w:type="dxa"/>
                <w:bottom w:w="15" w:type="dxa"/>
                <w:right w:w="58" w:type="dxa"/>
              </w:tblCellMar>
              <w:tblLook w:val="04A0"/>
            </w:tblPr>
            <w:tblGrid>
              <w:gridCol w:w="4512"/>
            </w:tblGrid>
            <w:tr w:rsidR="00076854" w:rsidRPr="00874415" w:rsidTr="00F753E7">
              <w:trPr>
                <w:tblCellSpacing w:w="15" w:type="dxa"/>
              </w:trPr>
              <w:tc>
                <w:tcPr>
                  <w:tcW w:w="5000" w:type="pct"/>
                  <w:vAlign w:val="center"/>
                  <w:hideMark/>
                </w:tcPr>
                <w:p w:rsidR="00076854" w:rsidRPr="00874415" w:rsidRDefault="00076854" w:rsidP="00F753E7">
                  <w:pPr>
                    <w:spacing w:after="58" w:line="276" w:lineRule="atLeast"/>
                    <w:rPr>
                      <w:rFonts w:ascii="Arial" w:hAnsi="Arial" w:cs="Arial"/>
                      <w:b/>
                      <w:bCs/>
                      <w:caps/>
                      <w:color w:val="333333"/>
                      <w:sz w:val="16"/>
                      <w:szCs w:val="16"/>
                    </w:rPr>
                  </w:pPr>
                  <w:r w:rsidRPr="00874415">
                    <w:rPr>
                      <w:rFonts w:ascii="Arial" w:hAnsi="Arial" w:cs="Arial"/>
                      <w:b/>
                      <w:bCs/>
                      <w:caps/>
                      <w:color w:val="333333"/>
                      <w:sz w:val="16"/>
                      <w:szCs w:val="16"/>
                    </w:rPr>
                    <w:t xml:space="preserve">Нормы делового общения </w:t>
                  </w:r>
                </w:p>
              </w:tc>
            </w:tr>
          </w:tbl>
          <w:p w:rsidR="00076854" w:rsidRPr="00874415" w:rsidRDefault="00076854" w:rsidP="00F753E7">
            <w:pPr>
              <w:spacing w:after="0"/>
              <w:rPr>
                <w:rFonts w:ascii="Arial" w:hAnsi="Arial" w:cs="Arial"/>
                <w:vanish/>
                <w:color w:val="333333"/>
                <w:sz w:val="14"/>
                <w:szCs w:val="14"/>
              </w:rPr>
            </w:pPr>
          </w:p>
        </w:tc>
      </w:tr>
      <w:tr w:rsidR="00076854" w:rsidRPr="00076854" w:rsidTr="00076854">
        <w:trPr>
          <w:tblCellSpacing w:w="0" w:type="dxa"/>
        </w:trPr>
        <w:tc>
          <w:tcPr>
            <w:tcW w:w="4858" w:type="dxa"/>
            <w:hideMark/>
          </w:tcPr>
          <w:tbl>
            <w:tblPr>
              <w:tblW w:w="5000" w:type="pct"/>
              <w:tblCellSpacing w:w="15" w:type="dxa"/>
              <w:tblCellMar>
                <w:top w:w="15" w:type="dxa"/>
                <w:left w:w="58" w:type="dxa"/>
                <w:bottom w:w="15" w:type="dxa"/>
                <w:right w:w="58" w:type="dxa"/>
              </w:tblCellMar>
              <w:tblLook w:val="04A0"/>
            </w:tblPr>
            <w:tblGrid>
              <w:gridCol w:w="4858"/>
            </w:tblGrid>
            <w:tr w:rsidR="00076854" w:rsidRPr="00874415" w:rsidTr="00F753E7">
              <w:trPr>
                <w:tblCellSpacing w:w="15" w:type="dxa"/>
              </w:trPr>
              <w:tc>
                <w:tcPr>
                  <w:tcW w:w="5000" w:type="pct"/>
                  <w:vAlign w:val="center"/>
                  <w:hideMark/>
                </w:tcPr>
                <w:p w:rsidR="00076854" w:rsidRPr="00874415" w:rsidRDefault="00076854" w:rsidP="00F753E7">
                  <w:pPr>
                    <w:spacing w:after="58" w:line="276" w:lineRule="atLeast"/>
                    <w:rPr>
                      <w:rFonts w:ascii="Arial" w:hAnsi="Arial" w:cs="Arial"/>
                      <w:b/>
                      <w:bCs/>
                      <w:caps/>
                      <w:color w:val="333333"/>
                      <w:sz w:val="16"/>
                      <w:szCs w:val="16"/>
                    </w:rPr>
                  </w:pPr>
                  <w:r w:rsidRPr="00874415">
                    <w:rPr>
                      <w:rFonts w:ascii="Arial" w:hAnsi="Arial" w:cs="Arial"/>
                      <w:b/>
                      <w:bCs/>
                      <w:caps/>
                      <w:color w:val="333333"/>
                      <w:sz w:val="16"/>
                      <w:szCs w:val="16"/>
                    </w:rPr>
                    <w:t xml:space="preserve">Нормы делового общения </w:t>
                  </w:r>
                </w:p>
              </w:tc>
            </w:tr>
          </w:tbl>
          <w:p w:rsidR="00076854" w:rsidRPr="00874415" w:rsidRDefault="00076854" w:rsidP="00F753E7">
            <w:pPr>
              <w:spacing w:after="0"/>
              <w:rPr>
                <w:rFonts w:ascii="Arial" w:hAnsi="Arial" w:cs="Arial"/>
                <w:vanish/>
                <w:color w:val="333333"/>
                <w:sz w:val="14"/>
                <w:szCs w:val="14"/>
              </w:rPr>
            </w:pPr>
          </w:p>
        </w:tc>
        <w:tc>
          <w:tcPr>
            <w:tcW w:w="0" w:type="auto"/>
            <w:tcMar>
              <w:top w:w="0" w:type="dxa"/>
              <w:left w:w="346" w:type="dxa"/>
              <w:bottom w:w="0" w:type="dxa"/>
              <w:right w:w="0" w:type="dxa"/>
            </w:tcMar>
            <w:hideMark/>
          </w:tcPr>
          <w:tbl>
            <w:tblPr>
              <w:tblW w:w="5000" w:type="pct"/>
              <w:tblCellSpacing w:w="15" w:type="dxa"/>
              <w:tblCellMar>
                <w:left w:w="0" w:type="dxa"/>
                <w:right w:w="0" w:type="dxa"/>
              </w:tblCellMar>
              <w:tblLook w:val="04A0"/>
            </w:tblPr>
            <w:tblGrid>
              <w:gridCol w:w="4502"/>
            </w:tblGrid>
            <w:tr w:rsidR="00076854" w:rsidRPr="00076854" w:rsidTr="00F753E7">
              <w:trPr>
                <w:tblCellSpacing w:w="15" w:type="dxa"/>
              </w:trPr>
              <w:tc>
                <w:tcPr>
                  <w:tcW w:w="0" w:type="auto"/>
                  <w:tcMar>
                    <w:top w:w="15" w:type="dxa"/>
                    <w:left w:w="58" w:type="dxa"/>
                    <w:bottom w:w="15" w:type="dxa"/>
                    <w:right w:w="58" w:type="dxa"/>
                  </w:tcMar>
                  <w:hideMark/>
                </w:tcPr>
                <w:tbl>
                  <w:tblPr>
                    <w:tblW w:w="5000" w:type="pct"/>
                    <w:tblCellSpacing w:w="15" w:type="dxa"/>
                    <w:tblCellMar>
                      <w:top w:w="15" w:type="dxa"/>
                      <w:left w:w="15" w:type="dxa"/>
                      <w:bottom w:w="15" w:type="dxa"/>
                      <w:right w:w="15" w:type="dxa"/>
                    </w:tblCellMar>
                    <w:tblLook w:val="04A0"/>
                  </w:tblPr>
                  <w:tblGrid>
                    <w:gridCol w:w="4326"/>
                  </w:tblGrid>
                  <w:tr w:rsidR="00076854" w:rsidRPr="00874415">
                    <w:trPr>
                      <w:tblCellSpacing w:w="15" w:type="dxa"/>
                    </w:trPr>
                    <w:tc>
                      <w:tcPr>
                        <w:tcW w:w="0" w:type="auto"/>
                        <w:shd w:val="clear" w:color="auto" w:fill="C5BFAB"/>
                        <w:vAlign w:val="center"/>
                        <w:hideMark/>
                      </w:tcPr>
                      <w:p w:rsidR="00076854" w:rsidRPr="00874415" w:rsidRDefault="00076854" w:rsidP="00F753E7">
                        <w:pPr>
                          <w:spacing w:after="0"/>
                          <w:rPr>
                            <w:rFonts w:ascii="Arial" w:hAnsi="Arial" w:cs="Arial"/>
                            <w:color w:val="333333"/>
                            <w:sz w:val="14"/>
                            <w:szCs w:val="14"/>
                          </w:rPr>
                        </w:pPr>
                        <w:hyperlink r:id="rId5" w:history="1">
                          <w:r w:rsidRPr="00874415">
                            <w:rPr>
                              <w:rStyle w:val="Hyperlink"/>
                              <w:rFonts w:ascii="Arial" w:hAnsi="Arial" w:cs="Arial"/>
                              <w:color w:val="990000"/>
                            </w:rPr>
                            <w:t xml:space="preserve">Учимся общению/ </w:t>
                          </w:r>
                        </w:hyperlink>
                        <w:hyperlink r:id="rId6" w:history="1">
                          <w:r w:rsidRPr="00874415">
                            <w:rPr>
                              <w:rStyle w:val="Hyperlink"/>
                              <w:rFonts w:ascii="Arial" w:hAnsi="Arial" w:cs="Arial"/>
                              <w:color w:val="990000"/>
                            </w:rPr>
                            <w:t>Раздел III/</w:t>
                          </w:r>
                          <w:r w:rsidRPr="00874415">
                            <w:rPr>
                              <w:rStyle w:val="Hyperlink"/>
                              <w:rFonts w:ascii="Arial" w:hAnsi="Arial" w:cs="Arial"/>
                              <w:color w:val="0000FF"/>
                            </w:rPr>
                            <w:t xml:space="preserve"> </w:t>
                          </w:r>
                        </w:hyperlink>
                      </w:p>
                    </w:tc>
                  </w:tr>
                </w:tbl>
                <w:p w:rsidR="00076854" w:rsidRPr="00874415" w:rsidRDefault="00076854" w:rsidP="00F753E7">
                  <w:pPr>
                    <w:pStyle w:val="NormalWeb"/>
                    <w:rPr>
                      <w:rFonts w:ascii="Arial" w:hAnsi="Arial" w:cs="Arial"/>
                      <w:color w:val="333333"/>
                      <w:sz w:val="14"/>
                      <w:szCs w:val="14"/>
                    </w:rPr>
                  </w:pPr>
                  <w:r w:rsidRPr="00874415">
                    <w:t> </w:t>
                  </w:r>
                </w:p>
                <w:p w:rsidR="00076854" w:rsidRPr="00076854" w:rsidRDefault="00076854" w:rsidP="00F753E7">
                  <w:pPr>
                    <w:pStyle w:val="NormalWeb"/>
                    <w:rPr>
                      <w:lang w:val="ru-RU"/>
                    </w:rPr>
                  </w:pPr>
                  <w:r w:rsidRPr="00076854">
                    <w:rPr>
                      <w:color w:val="000000"/>
                      <w:lang w:val="ru-RU"/>
                    </w:rPr>
                    <w:t xml:space="preserve">§ </w:t>
                  </w:r>
                  <w:hyperlink r:id="rId7" w:anchor="А" w:history="1">
                    <w:r w:rsidRPr="00076854">
                      <w:rPr>
                        <w:rStyle w:val="Hyperlink"/>
                        <w:lang w:val="ru-RU"/>
                      </w:rPr>
                      <w:t>1. Культурно-нормативные аспекты делового стиля.</w:t>
                    </w:r>
                  </w:hyperlink>
                  <w:r w:rsidRPr="00076854">
                    <w:rPr>
                      <w:color w:val="000000"/>
                      <w:lang w:val="ru-RU"/>
                    </w:rPr>
                    <w:t xml:space="preserve"> </w:t>
                  </w:r>
                  <w:r w:rsidRPr="00076854">
                    <w:rPr>
                      <w:color w:val="000000"/>
                      <w:lang w:val="ru-RU"/>
                    </w:rPr>
                    <w:br/>
                    <w:t>Особенности лексических норм в деловой речи</w:t>
                  </w:r>
                  <w:r w:rsidRPr="00076854">
                    <w:rPr>
                      <w:lang w:val="ru-RU"/>
                    </w:rPr>
                    <w:br/>
                  </w:r>
                  <w:r w:rsidRPr="00076854">
                    <w:rPr>
                      <w:color w:val="000000"/>
                      <w:lang w:val="ru-RU"/>
                    </w:rPr>
                    <w:t xml:space="preserve">§ </w:t>
                  </w:r>
                  <w:hyperlink r:id="rId8" w:anchor="Б" w:history="1">
                    <w:r w:rsidRPr="00076854">
                      <w:rPr>
                        <w:rStyle w:val="Hyperlink"/>
                        <w:lang w:val="ru-RU"/>
                      </w:rPr>
                      <w:t>2. Особенности морфологических норм в деловой речи</w:t>
                    </w:r>
                  </w:hyperlink>
                  <w:r w:rsidRPr="00076854">
                    <w:rPr>
                      <w:color w:val="000000"/>
                      <w:lang w:val="ru-RU"/>
                    </w:rPr>
                    <w:br/>
                    <w:t xml:space="preserve">§ </w:t>
                  </w:r>
                  <w:hyperlink r:id="rId9" w:anchor="В" w:history="1">
                    <w:r w:rsidRPr="00076854">
                      <w:rPr>
                        <w:rStyle w:val="Hyperlink"/>
                        <w:lang w:val="ru-RU"/>
                      </w:rPr>
                      <w:t>3. Особенности синтаксических норм в деловой речи</w:t>
                    </w:r>
                  </w:hyperlink>
                  <w:r w:rsidRPr="00076854">
                    <w:rPr>
                      <w:color w:val="000000"/>
                      <w:lang w:val="ru-RU"/>
                    </w:rPr>
                    <w:br/>
                    <w:t xml:space="preserve">§ </w:t>
                  </w:r>
                  <w:hyperlink r:id="rId10" w:anchor="Г" w:history="1">
                    <w:r w:rsidRPr="00076854">
                      <w:rPr>
                        <w:rStyle w:val="Hyperlink"/>
                        <w:lang w:val="ru-RU"/>
                      </w:rPr>
                      <w:t>4. Особенности фонетических норм в деловой речи</w:t>
                    </w:r>
                  </w:hyperlink>
                  <w:r w:rsidRPr="00076854">
                    <w:rPr>
                      <w:color w:val="000000"/>
                      <w:lang w:val="ru-RU"/>
                    </w:rPr>
                    <w:br/>
                  </w:r>
                  <w:r w:rsidRPr="00874415">
                    <w:rPr>
                      <w:color w:val="000000"/>
                    </w:rPr>
                    <w:t>  </w:t>
                  </w:r>
                  <w:r w:rsidRPr="00076854">
                    <w:rPr>
                      <w:color w:val="000000"/>
                      <w:lang w:val="ru-RU"/>
                    </w:rPr>
                    <w:t xml:space="preserve"> </w:t>
                  </w:r>
                  <w:hyperlink r:id="rId11" w:anchor="Д" w:history="1">
                    <w:r w:rsidRPr="00076854">
                      <w:rPr>
                        <w:rStyle w:val="Hyperlink"/>
                        <w:color w:val="000000"/>
                        <w:lang w:val="ru-RU"/>
                      </w:rPr>
                      <w:t>Учебные задания</w:t>
                    </w:r>
                  </w:hyperlink>
                  <w:r w:rsidRPr="00874415">
                    <w:rPr>
                      <w:color w:val="000000"/>
                    </w:rPr>
                    <w:t> </w:t>
                  </w:r>
                  <w:r w:rsidRPr="00076854">
                    <w:rPr>
                      <w:color w:val="000000"/>
                      <w:lang w:val="ru-RU"/>
                    </w:rPr>
                    <w:br/>
                  </w:r>
                  <w:r w:rsidRPr="00874415">
                    <w:rPr>
                      <w:color w:val="000000"/>
                    </w:rPr>
                    <w:t>  </w:t>
                  </w:r>
                  <w:r w:rsidRPr="00076854">
                    <w:rPr>
                      <w:color w:val="000000"/>
                      <w:lang w:val="ru-RU"/>
                    </w:rPr>
                    <w:t xml:space="preserve"> </w:t>
                  </w:r>
                  <w:hyperlink r:id="rId12" w:anchor="Е" w:history="1">
                    <w:r w:rsidRPr="00076854">
                      <w:rPr>
                        <w:rStyle w:val="Hyperlink"/>
                        <w:lang w:val="ru-RU"/>
                      </w:rPr>
                      <w:t>Учебный словарь</w:t>
                    </w:r>
                  </w:hyperlink>
                </w:p>
                <w:p w:rsidR="00076854" w:rsidRPr="00076854" w:rsidRDefault="00076854" w:rsidP="00076854">
                  <w:pPr>
                    <w:spacing w:after="0"/>
                    <w:rPr>
                      <w:rFonts w:ascii="Arial" w:hAnsi="Arial" w:cs="Arial"/>
                      <w:color w:val="333333"/>
                      <w:sz w:val="14"/>
                      <w:szCs w:val="14"/>
                      <w:lang w:val="ru-RU"/>
                    </w:rPr>
                  </w:pPr>
                  <w:r w:rsidRPr="00874415">
                    <w:rPr>
                      <w:rFonts w:ascii="Arial" w:hAnsi="Arial" w:cs="Arial"/>
                      <w:color w:val="333333"/>
                      <w:sz w:val="14"/>
                      <w:szCs w:val="14"/>
                    </w:rPr>
                    <w:t> </w:t>
                  </w:r>
                </w:p>
                <w:p w:rsidR="00076854" w:rsidRPr="00076854" w:rsidRDefault="00076854" w:rsidP="00076854">
                  <w:pPr>
                    <w:spacing w:after="0"/>
                    <w:rPr>
                      <w:rFonts w:ascii="Arial" w:hAnsi="Arial" w:cs="Arial"/>
                      <w:color w:val="333333"/>
                      <w:sz w:val="14"/>
                      <w:szCs w:val="14"/>
                      <w:lang w:val="ru-RU"/>
                    </w:rPr>
                  </w:pPr>
                  <w:r w:rsidRPr="00874415">
                    <w:rPr>
                      <w:rFonts w:ascii="Arial" w:hAnsi="Arial" w:cs="Arial"/>
                      <w:color w:val="333333"/>
                      <w:sz w:val="14"/>
                      <w:szCs w:val="14"/>
                    </w:rPr>
                    <w:t> </w:t>
                  </w:r>
                </w:p>
                <w:p w:rsidR="00076854" w:rsidRPr="00076854" w:rsidRDefault="00076854" w:rsidP="00076854">
                  <w:pPr>
                    <w:spacing w:after="0"/>
                    <w:rPr>
                      <w:rFonts w:ascii="Arial" w:hAnsi="Arial" w:cs="Arial"/>
                      <w:color w:val="333333"/>
                      <w:sz w:val="14"/>
                      <w:szCs w:val="14"/>
                      <w:lang w:val="ru-RU"/>
                    </w:rPr>
                  </w:pPr>
                  <w:r w:rsidRPr="00874415">
                    <w:rPr>
                      <w:rFonts w:ascii="Arial" w:hAnsi="Arial" w:cs="Arial"/>
                      <w:color w:val="333333"/>
                      <w:sz w:val="14"/>
                      <w:szCs w:val="14"/>
                    </w:rPr>
                    <w:t> </w:t>
                  </w:r>
                </w:p>
                <w:p w:rsidR="00076854" w:rsidRPr="00076854" w:rsidRDefault="00076854" w:rsidP="00076854">
                  <w:pPr>
                    <w:spacing w:after="0"/>
                    <w:rPr>
                      <w:rFonts w:ascii="Arial" w:hAnsi="Arial" w:cs="Arial"/>
                      <w:color w:val="333333"/>
                      <w:sz w:val="14"/>
                      <w:szCs w:val="14"/>
                      <w:lang w:val="ru-RU"/>
                    </w:rPr>
                  </w:pPr>
                  <w:r w:rsidRPr="00874415">
                    <w:rPr>
                      <w:rFonts w:ascii="Arial" w:hAnsi="Arial" w:cs="Arial"/>
                      <w:color w:val="333333"/>
                      <w:sz w:val="14"/>
                      <w:szCs w:val="14"/>
                    </w:rPr>
                    <w:t> </w:t>
                  </w:r>
                </w:p>
                <w:p w:rsidR="00076854" w:rsidRPr="00076854" w:rsidRDefault="00076854" w:rsidP="00076854">
                  <w:pPr>
                    <w:spacing w:after="0"/>
                    <w:rPr>
                      <w:rFonts w:ascii="Arial" w:hAnsi="Arial" w:cs="Arial"/>
                      <w:color w:val="333333"/>
                      <w:sz w:val="14"/>
                      <w:szCs w:val="14"/>
                      <w:lang w:val="ru-RU"/>
                    </w:rPr>
                  </w:pPr>
                  <w:r w:rsidRPr="00874415">
                    <w:rPr>
                      <w:rFonts w:ascii="Arial" w:hAnsi="Arial" w:cs="Arial"/>
                      <w:color w:val="333333"/>
                      <w:sz w:val="14"/>
                      <w:szCs w:val="14"/>
                    </w:rPr>
                    <w:t> </w:t>
                  </w:r>
                </w:p>
                <w:p w:rsidR="00076854" w:rsidRPr="00076854" w:rsidRDefault="00076854" w:rsidP="00076854">
                  <w:pPr>
                    <w:spacing w:after="0"/>
                    <w:rPr>
                      <w:rFonts w:ascii="Arial" w:hAnsi="Arial" w:cs="Arial"/>
                      <w:color w:val="333333"/>
                      <w:sz w:val="14"/>
                      <w:szCs w:val="14"/>
                      <w:lang w:val="ru-RU"/>
                    </w:rPr>
                  </w:pPr>
                  <w:r w:rsidRPr="00874415">
                    <w:rPr>
                      <w:rFonts w:ascii="Arial" w:hAnsi="Arial" w:cs="Arial"/>
                      <w:color w:val="333333"/>
                      <w:sz w:val="14"/>
                      <w:szCs w:val="14"/>
                    </w:rPr>
                    <w:t> </w:t>
                  </w:r>
                </w:p>
                <w:p w:rsidR="00076854" w:rsidRPr="00076854" w:rsidRDefault="00076854" w:rsidP="00076854">
                  <w:pPr>
                    <w:spacing w:after="0"/>
                    <w:rPr>
                      <w:rFonts w:ascii="Arial" w:hAnsi="Arial" w:cs="Arial"/>
                      <w:color w:val="333333"/>
                      <w:sz w:val="14"/>
                      <w:szCs w:val="14"/>
                      <w:lang w:val="ru-RU"/>
                    </w:rPr>
                  </w:pPr>
                  <w:r w:rsidRPr="00874415">
                    <w:rPr>
                      <w:rFonts w:ascii="Arial" w:hAnsi="Arial" w:cs="Arial"/>
                      <w:color w:val="333333"/>
                      <w:sz w:val="14"/>
                      <w:szCs w:val="14"/>
                    </w:rPr>
                    <w:t> </w:t>
                  </w:r>
                </w:p>
                <w:p w:rsidR="00076854" w:rsidRPr="00076854" w:rsidRDefault="00076854" w:rsidP="00076854">
                  <w:pPr>
                    <w:spacing w:after="0"/>
                    <w:rPr>
                      <w:rFonts w:ascii="Arial" w:hAnsi="Arial" w:cs="Arial"/>
                      <w:color w:val="333333"/>
                      <w:sz w:val="14"/>
                      <w:szCs w:val="14"/>
                      <w:lang w:val="ru-RU"/>
                    </w:rPr>
                  </w:pPr>
                  <w:r w:rsidRPr="00874415">
                    <w:rPr>
                      <w:rFonts w:ascii="Arial" w:hAnsi="Arial" w:cs="Arial"/>
                      <w:color w:val="333333"/>
                      <w:sz w:val="14"/>
                      <w:szCs w:val="14"/>
                    </w:rPr>
                    <w:t> </w:t>
                  </w:r>
                </w:p>
                <w:p w:rsidR="00076854" w:rsidRPr="00076854" w:rsidRDefault="00076854" w:rsidP="00076854">
                  <w:pPr>
                    <w:spacing w:after="0"/>
                    <w:rPr>
                      <w:rFonts w:ascii="Arial" w:hAnsi="Arial" w:cs="Arial"/>
                      <w:color w:val="333333"/>
                      <w:sz w:val="14"/>
                      <w:szCs w:val="14"/>
                      <w:lang w:val="ru-RU"/>
                    </w:rPr>
                  </w:pPr>
                  <w:r w:rsidRPr="00874415">
                    <w:rPr>
                      <w:rFonts w:ascii="Arial" w:hAnsi="Arial" w:cs="Arial"/>
                      <w:color w:val="333333"/>
                      <w:sz w:val="14"/>
                      <w:szCs w:val="14"/>
                    </w:rPr>
                    <w:t> </w:t>
                  </w:r>
                </w:p>
                <w:p w:rsidR="00076854" w:rsidRPr="00874415" w:rsidRDefault="00076854" w:rsidP="00076854">
                  <w:pPr>
                    <w:spacing w:after="0"/>
                    <w:rPr>
                      <w:rFonts w:ascii="Arial" w:hAnsi="Arial" w:cs="Arial"/>
                      <w:color w:val="333333"/>
                      <w:sz w:val="14"/>
                      <w:szCs w:val="14"/>
                    </w:rPr>
                  </w:pPr>
                  <w:bookmarkStart w:id="0" w:name="А"/>
                  <w:bookmarkEnd w:id="0"/>
                  <w:r w:rsidRPr="00874415">
                    <w:rPr>
                      <w:rFonts w:ascii="Arial" w:hAnsi="Arial" w:cs="Arial"/>
                      <w:color w:val="333333"/>
                      <w:sz w:val="14"/>
                      <w:szCs w:val="14"/>
                    </w:rPr>
                    <w:pict>
                      <v:rect id="_x0000_i1025" style="width:237.2pt;height:.6pt" o:hralign="center" o:hrstd="t" o:hrnoshade="t" o:hr="t" fillcolor="#999" stroked="f"/>
                    </w:pict>
                  </w:r>
                </w:p>
                <w:p w:rsidR="00076854" w:rsidRPr="00874415" w:rsidRDefault="00076854" w:rsidP="00076854">
                  <w:pPr>
                    <w:spacing w:after="0"/>
                    <w:rPr>
                      <w:rFonts w:ascii="Arial" w:hAnsi="Arial" w:cs="Arial"/>
                      <w:color w:val="333333"/>
                      <w:sz w:val="14"/>
                      <w:szCs w:val="14"/>
                    </w:rPr>
                  </w:pPr>
                </w:p>
                <w:p w:rsidR="00076854" w:rsidRPr="00076854" w:rsidRDefault="00076854" w:rsidP="00F753E7">
                  <w:pPr>
                    <w:pStyle w:val="Heading1"/>
                    <w:jc w:val="center"/>
                    <w:rPr>
                      <w:rFonts w:ascii="Arial" w:hAnsi="Arial" w:cs="Arial"/>
                      <w:color w:val="333333"/>
                      <w:lang w:val="ru-RU"/>
                    </w:rPr>
                  </w:pPr>
                  <w:r w:rsidRPr="00076854">
                    <w:rPr>
                      <w:rFonts w:ascii="Arial" w:hAnsi="Arial" w:cs="Arial"/>
                      <w:color w:val="000000"/>
                      <w:lang w:val="ru-RU"/>
                    </w:rPr>
                    <w:t>§ 1. Культурно-нормативные аспекты делового стиля. Особенности лексических норм в деловой речи</w:t>
                  </w:r>
                </w:p>
                <w:p w:rsidR="00076854" w:rsidRPr="00076854" w:rsidRDefault="00076854" w:rsidP="00F753E7">
                  <w:pPr>
                    <w:pStyle w:val="NormalWeb"/>
                    <w:rPr>
                      <w:rFonts w:ascii="Arial" w:hAnsi="Arial" w:cs="Arial"/>
                      <w:color w:val="333333"/>
                      <w:lang w:val="ru-RU"/>
                    </w:rPr>
                  </w:pPr>
                  <w:r w:rsidRPr="00076854">
                    <w:rPr>
                      <w:sz w:val="20"/>
                      <w:szCs w:val="20"/>
                      <w:lang w:val="ru-RU"/>
                    </w:rPr>
                    <w:t xml:space="preserve">Нормы словоупотребления в деловом стиле те же, что и во всем литературном русском языке: </w:t>
                  </w:r>
                </w:p>
                <w:p w:rsidR="00076854" w:rsidRPr="00076854" w:rsidRDefault="00076854" w:rsidP="00076854">
                  <w:pPr>
                    <w:numPr>
                      <w:ilvl w:val="0"/>
                      <w:numId w:val="20"/>
                    </w:numPr>
                    <w:spacing w:before="100" w:beforeAutospacing="1" w:after="100" w:afterAutospacing="1" w:line="173" w:lineRule="atLeast"/>
                    <w:ind w:left="23" w:right="23"/>
                    <w:rPr>
                      <w:rFonts w:ascii="Arial" w:hAnsi="Arial" w:cs="Arial"/>
                      <w:color w:val="333333"/>
                      <w:sz w:val="14"/>
                      <w:szCs w:val="14"/>
                      <w:lang w:val="ru-RU"/>
                    </w:rPr>
                  </w:pPr>
                  <w:r w:rsidRPr="00076854">
                    <w:rPr>
                      <w:rFonts w:ascii="Arial" w:hAnsi="Arial" w:cs="Arial"/>
                      <w:color w:val="333333"/>
                      <w:sz w:val="20"/>
                      <w:szCs w:val="20"/>
                      <w:lang w:val="ru-RU"/>
                    </w:rPr>
                    <w:lastRenderedPageBreak/>
                    <w:t xml:space="preserve">слово должно употребляться с учетом его лексического значения; </w:t>
                  </w:r>
                </w:p>
                <w:p w:rsidR="00076854" w:rsidRPr="00076854" w:rsidRDefault="00076854" w:rsidP="00076854">
                  <w:pPr>
                    <w:numPr>
                      <w:ilvl w:val="0"/>
                      <w:numId w:val="20"/>
                    </w:numPr>
                    <w:spacing w:before="100" w:beforeAutospacing="1" w:after="100" w:afterAutospacing="1" w:line="173" w:lineRule="atLeast"/>
                    <w:ind w:left="23" w:right="23"/>
                    <w:rPr>
                      <w:rFonts w:ascii="Arial" w:hAnsi="Arial" w:cs="Arial"/>
                      <w:color w:val="333333"/>
                      <w:sz w:val="14"/>
                      <w:szCs w:val="14"/>
                      <w:lang w:val="ru-RU"/>
                    </w:rPr>
                  </w:pPr>
                  <w:r w:rsidRPr="00076854">
                    <w:rPr>
                      <w:rFonts w:ascii="Arial" w:hAnsi="Arial" w:cs="Arial"/>
                      <w:color w:val="333333"/>
                      <w:sz w:val="20"/>
                      <w:szCs w:val="20"/>
                      <w:lang w:val="ru-RU"/>
                    </w:rPr>
                    <w:t xml:space="preserve">слово должно употребляться с учетом его стилистической окраски (принадлежности); </w:t>
                  </w:r>
                </w:p>
                <w:p w:rsidR="00076854" w:rsidRPr="00076854" w:rsidRDefault="00076854" w:rsidP="00076854">
                  <w:pPr>
                    <w:numPr>
                      <w:ilvl w:val="0"/>
                      <w:numId w:val="20"/>
                    </w:numPr>
                    <w:spacing w:before="100" w:beforeAutospacing="1" w:after="100" w:afterAutospacing="1" w:line="173" w:lineRule="atLeast"/>
                    <w:ind w:left="23" w:right="23"/>
                    <w:rPr>
                      <w:rFonts w:ascii="Arial" w:hAnsi="Arial" w:cs="Arial"/>
                      <w:color w:val="333333"/>
                      <w:sz w:val="14"/>
                      <w:szCs w:val="14"/>
                      <w:lang w:val="ru-RU"/>
                    </w:rPr>
                  </w:pPr>
                  <w:r w:rsidRPr="00076854">
                    <w:rPr>
                      <w:rFonts w:ascii="Arial" w:hAnsi="Arial" w:cs="Arial"/>
                      <w:color w:val="333333"/>
                      <w:sz w:val="20"/>
                      <w:szCs w:val="20"/>
                      <w:lang w:val="ru-RU"/>
                    </w:rPr>
                    <w:t xml:space="preserve">слово должно употребляться с учетом его лексической сочетаемости. </w:t>
                  </w:r>
                </w:p>
                <w:p w:rsidR="00076854" w:rsidRPr="00076854" w:rsidRDefault="00076854" w:rsidP="00F753E7">
                  <w:pPr>
                    <w:pStyle w:val="NormalWeb"/>
                    <w:rPr>
                      <w:rFonts w:ascii="Arial" w:hAnsi="Arial" w:cs="Arial"/>
                      <w:color w:val="333333"/>
                      <w:sz w:val="14"/>
                      <w:szCs w:val="14"/>
                      <w:lang w:val="ru-RU"/>
                    </w:rPr>
                  </w:pPr>
                  <w:r w:rsidRPr="00076854">
                    <w:rPr>
                      <w:sz w:val="20"/>
                      <w:szCs w:val="20"/>
                      <w:lang w:val="ru-RU"/>
                    </w:rPr>
                    <w:t xml:space="preserve">Казалось бы, всего три правила, ясные и понятные каждому, должны выполняться в деловой письменной речи, тем более что денотативная точность может быть обеспечена только при условии их соблюдения. На деле же в деловых текстах лексические ошибки являются одним из самых массовых видов нарушений речевых норм (по частотности они стоят на третьем месте после грамматических и лексических ошибок). </w:t>
                  </w:r>
                </w:p>
                <w:p w:rsidR="00076854" w:rsidRPr="00076854" w:rsidRDefault="00076854" w:rsidP="00F753E7">
                  <w:pPr>
                    <w:pStyle w:val="NormalWeb"/>
                    <w:rPr>
                      <w:lang w:val="ru-RU"/>
                    </w:rPr>
                  </w:pPr>
                  <w:r w:rsidRPr="00076854">
                    <w:rPr>
                      <w:sz w:val="20"/>
                      <w:szCs w:val="20"/>
                      <w:lang w:val="ru-RU"/>
                    </w:rPr>
                    <w:t xml:space="preserve">Рассмотрим некоторые из них. </w:t>
                  </w:r>
                </w:p>
                <w:p w:rsidR="00076854" w:rsidRPr="00076854" w:rsidRDefault="00076854" w:rsidP="00F753E7">
                  <w:pPr>
                    <w:pStyle w:val="NormalWeb"/>
                    <w:rPr>
                      <w:lang w:val="ru-RU"/>
                    </w:rPr>
                  </w:pPr>
                  <w:r w:rsidRPr="00076854">
                    <w:rPr>
                      <w:i/>
                      <w:iCs/>
                      <w:sz w:val="20"/>
                      <w:szCs w:val="20"/>
                      <w:lang w:val="ru-RU"/>
                    </w:rPr>
                    <w:t>Создание нормативной базы для организации собственников жилья.</w:t>
                  </w:r>
                  <w:r w:rsidRPr="00076854">
                    <w:rPr>
                      <w:sz w:val="20"/>
                      <w:szCs w:val="20"/>
                      <w:lang w:val="ru-RU"/>
                    </w:rPr>
                    <w:t xml:space="preserve"> </w:t>
                  </w:r>
                </w:p>
                <w:p w:rsidR="00076854" w:rsidRPr="00874415" w:rsidRDefault="00076854" w:rsidP="00F753E7">
                  <w:pPr>
                    <w:pStyle w:val="NormalWeb"/>
                  </w:pPr>
                  <w:r w:rsidRPr="00874415">
                    <w:rPr>
                      <w:i/>
                      <w:iCs/>
                      <w:sz w:val="20"/>
                      <w:szCs w:val="20"/>
                    </w:rPr>
                    <w:t>Организация -</w:t>
                  </w:r>
                  <w:r w:rsidRPr="00874415">
                    <w:rPr>
                      <w:sz w:val="20"/>
                      <w:szCs w:val="20"/>
                    </w:rPr>
                    <w:t xml:space="preserve"> </w:t>
                  </w:r>
                </w:p>
                <w:p w:rsidR="00076854" w:rsidRPr="00874415" w:rsidRDefault="00076854" w:rsidP="00076854">
                  <w:pPr>
                    <w:numPr>
                      <w:ilvl w:val="0"/>
                      <w:numId w:val="21"/>
                    </w:numPr>
                    <w:spacing w:before="100" w:beforeAutospacing="1" w:after="100" w:afterAutospacing="1" w:line="173" w:lineRule="atLeast"/>
                    <w:rPr>
                      <w:rFonts w:ascii="Arial" w:hAnsi="Arial" w:cs="Arial"/>
                      <w:color w:val="333333"/>
                      <w:sz w:val="14"/>
                      <w:szCs w:val="14"/>
                    </w:rPr>
                  </w:pPr>
                  <w:r w:rsidRPr="00874415">
                    <w:rPr>
                      <w:rFonts w:ascii="Arial" w:hAnsi="Arial" w:cs="Arial"/>
                      <w:i/>
                      <w:iCs/>
                      <w:color w:val="333333"/>
                      <w:sz w:val="20"/>
                      <w:szCs w:val="20"/>
                    </w:rPr>
                    <w:t>организованность, внутренняя дисциплина;</w:t>
                  </w:r>
                  <w:r w:rsidRPr="00874415">
                    <w:rPr>
                      <w:rFonts w:ascii="Arial" w:hAnsi="Arial" w:cs="Arial"/>
                      <w:color w:val="333333"/>
                      <w:sz w:val="20"/>
                      <w:szCs w:val="20"/>
                    </w:rPr>
                    <w:t xml:space="preserve"> </w:t>
                  </w:r>
                </w:p>
                <w:p w:rsidR="00076854" w:rsidRPr="00076854" w:rsidRDefault="00076854" w:rsidP="00076854">
                  <w:pPr>
                    <w:numPr>
                      <w:ilvl w:val="0"/>
                      <w:numId w:val="21"/>
                    </w:numPr>
                    <w:spacing w:before="100" w:beforeAutospacing="1" w:after="100" w:afterAutospacing="1" w:line="173" w:lineRule="atLeast"/>
                    <w:rPr>
                      <w:rFonts w:ascii="Arial" w:hAnsi="Arial" w:cs="Arial"/>
                      <w:color w:val="333333"/>
                      <w:sz w:val="14"/>
                      <w:szCs w:val="14"/>
                      <w:lang w:val="ru-RU"/>
                    </w:rPr>
                  </w:pPr>
                  <w:r w:rsidRPr="00076854">
                    <w:rPr>
                      <w:rFonts w:ascii="Arial" w:hAnsi="Arial" w:cs="Arial"/>
                      <w:i/>
                      <w:iCs/>
                      <w:color w:val="333333"/>
                      <w:sz w:val="20"/>
                      <w:szCs w:val="20"/>
                      <w:lang w:val="ru-RU"/>
                    </w:rPr>
                    <w:t>общественное объединение или государственное учреждение.</w:t>
                  </w:r>
                  <w:r w:rsidRPr="00076854">
                    <w:rPr>
                      <w:rFonts w:ascii="Arial" w:hAnsi="Arial" w:cs="Arial"/>
                      <w:color w:val="333333"/>
                      <w:sz w:val="20"/>
                      <w:szCs w:val="20"/>
                      <w:lang w:val="ru-RU"/>
                    </w:rPr>
                    <w:t xml:space="preserve"> </w:t>
                  </w:r>
                </w:p>
                <w:p w:rsidR="00076854" w:rsidRPr="00076854" w:rsidRDefault="00076854" w:rsidP="00F753E7">
                  <w:pPr>
                    <w:pStyle w:val="NormalWeb"/>
                    <w:rPr>
                      <w:rFonts w:ascii="Arial" w:hAnsi="Arial" w:cs="Arial"/>
                      <w:color w:val="333333"/>
                      <w:sz w:val="14"/>
                      <w:szCs w:val="14"/>
                      <w:lang w:val="ru-RU"/>
                    </w:rPr>
                  </w:pPr>
                  <w:r w:rsidRPr="00076854">
                    <w:rPr>
                      <w:sz w:val="20"/>
                      <w:szCs w:val="20"/>
                      <w:lang w:val="ru-RU"/>
                    </w:rPr>
                    <w:t xml:space="preserve">Слово </w:t>
                  </w:r>
                  <w:r w:rsidRPr="00076854">
                    <w:rPr>
                      <w:i/>
                      <w:iCs/>
                      <w:sz w:val="20"/>
                      <w:szCs w:val="20"/>
                      <w:lang w:val="ru-RU"/>
                    </w:rPr>
                    <w:t>организация</w:t>
                  </w:r>
                  <w:r w:rsidRPr="00076854">
                    <w:rPr>
                      <w:sz w:val="20"/>
                      <w:szCs w:val="20"/>
                      <w:lang w:val="ru-RU"/>
                    </w:rPr>
                    <w:t xml:space="preserve"> использовано в данном контексте без учета его лексического значения: </w:t>
                  </w:r>
                  <w:r w:rsidRPr="00076854">
                    <w:rPr>
                      <w:i/>
                      <w:iCs/>
                      <w:sz w:val="20"/>
                      <w:szCs w:val="20"/>
                      <w:lang w:val="ru-RU"/>
                    </w:rPr>
                    <w:t>нормативная база</w:t>
                  </w:r>
                  <w:r w:rsidRPr="00076854">
                    <w:rPr>
                      <w:sz w:val="20"/>
                      <w:szCs w:val="20"/>
                      <w:lang w:val="ru-RU"/>
                    </w:rPr>
                    <w:t xml:space="preserve"> создается не для того, чтобы собственники жилья "организовывались", а для того, чтобы они "появлялись"; в данном случае уместно было бы использовать отглагольное существительное </w:t>
                  </w:r>
                  <w:r w:rsidRPr="00076854">
                    <w:rPr>
                      <w:i/>
                      <w:iCs/>
                      <w:sz w:val="20"/>
                      <w:szCs w:val="20"/>
                      <w:lang w:val="ru-RU"/>
                    </w:rPr>
                    <w:t>появление</w:t>
                  </w:r>
                  <w:r w:rsidRPr="00076854">
                    <w:rPr>
                      <w:sz w:val="20"/>
                      <w:szCs w:val="20"/>
                      <w:lang w:val="ru-RU"/>
                    </w:rPr>
                    <w:t xml:space="preserve"> вместо </w:t>
                  </w:r>
                  <w:r w:rsidRPr="00076854">
                    <w:rPr>
                      <w:i/>
                      <w:iCs/>
                      <w:sz w:val="20"/>
                      <w:szCs w:val="20"/>
                      <w:lang w:val="ru-RU"/>
                    </w:rPr>
                    <w:t>организация</w:t>
                  </w:r>
                  <w:r w:rsidRPr="00076854">
                    <w:rPr>
                      <w:sz w:val="20"/>
                      <w:szCs w:val="20"/>
                      <w:lang w:val="ru-RU"/>
                    </w:rPr>
                    <w:t xml:space="preserve">. </w:t>
                  </w:r>
                </w:p>
                <w:p w:rsidR="00076854" w:rsidRPr="00076854" w:rsidRDefault="00076854" w:rsidP="00F753E7">
                  <w:pPr>
                    <w:pStyle w:val="NormalWeb"/>
                    <w:rPr>
                      <w:lang w:val="ru-RU"/>
                    </w:rPr>
                  </w:pPr>
                  <w:r w:rsidRPr="00076854">
                    <w:rPr>
                      <w:sz w:val="20"/>
                      <w:szCs w:val="20"/>
                      <w:lang w:val="ru-RU"/>
                    </w:rPr>
                    <w:t xml:space="preserve">Особенно ощутимо нарушение лексических норм в устойчивых и терминированных словосочетаниях. </w:t>
                  </w:r>
                </w:p>
                <w:p w:rsidR="00076854" w:rsidRPr="00076854" w:rsidRDefault="00076854" w:rsidP="00F753E7">
                  <w:pPr>
                    <w:pStyle w:val="NormalWeb"/>
                    <w:rPr>
                      <w:lang w:val="ru-RU"/>
                    </w:rPr>
                  </w:pPr>
                  <w:r w:rsidRPr="00076854">
                    <w:rPr>
                      <w:i/>
                      <w:iCs/>
                      <w:sz w:val="20"/>
                      <w:szCs w:val="20"/>
                      <w:lang w:val="ru-RU"/>
                    </w:rPr>
                    <w:t>Разработать и утвердить положение о порядке передачи жилых зданий и иных элементов недвижимости.</w:t>
                  </w:r>
                  <w:r w:rsidRPr="00076854">
                    <w:rPr>
                      <w:sz w:val="20"/>
                      <w:szCs w:val="20"/>
                      <w:lang w:val="ru-RU"/>
                    </w:rPr>
                    <w:t xml:space="preserve"> </w:t>
                  </w:r>
                </w:p>
                <w:p w:rsidR="00076854" w:rsidRPr="00076854" w:rsidRDefault="00076854" w:rsidP="00F753E7">
                  <w:pPr>
                    <w:pStyle w:val="NormalWeb"/>
                    <w:rPr>
                      <w:lang w:val="ru-RU"/>
                    </w:rPr>
                  </w:pPr>
                  <w:r w:rsidRPr="00076854">
                    <w:rPr>
                      <w:i/>
                      <w:iCs/>
                      <w:sz w:val="20"/>
                      <w:szCs w:val="20"/>
                      <w:lang w:val="ru-RU"/>
                    </w:rPr>
                    <w:t>Элемент</w:t>
                  </w:r>
                  <w:r w:rsidRPr="00076854">
                    <w:rPr>
                      <w:sz w:val="20"/>
                      <w:szCs w:val="20"/>
                      <w:lang w:val="ru-RU"/>
                    </w:rPr>
                    <w:t xml:space="preserve"> - "компонент, составная часть чего-либо". Например, </w:t>
                  </w:r>
                  <w:r w:rsidRPr="00076854">
                    <w:rPr>
                      <w:i/>
                      <w:iCs/>
                      <w:sz w:val="20"/>
                      <w:szCs w:val="20"/>
                      <w:lang w:val="ru-RU"/>
                    </w:rPr>
                    <w:t>элемент периодической таблицы Менделеева</w:t>
                  </w:r>
                  <w:r w:rsidRPr="00076854">
                    <w:rPr>
                      <w:sz w:val="20"/>
                      <w:szCs w:val="20"/>
                      <w:lang w:val="ru-RU"/>
                    </w:rPr>
                    <w:t xml:space="preserve">, </w:t>
                  </w:r>
                  <w:r w:rsidRPr="00076854">
                    <w:rPr>
                      <w:i/>
                      <w:iCs/>
                      <w:sz w:val="20"/>
                      <w:szCs w:val="20"/>
                      <w:lang w:val="ru-RU"/>
                    </w:rPr>
                    <w:t>элемент общества</w:t>
                  </w:r>
                  <w:r w:rsidRPr="00076854">
                    <w:rPr>
                      <w:sz w:val="20"/>
                      <w:szCs w:val="20"/>
                      <w:lang w:val="ru-RU"/>
                    </w:rPr>
                    <w:t xml:space="preserve">. Есть терминированное словосочетание </w:t>
                  </w:r>
                  <w:r w:rsidRPr="00076854">
                    <w:rPr>
                      <w:i/>
                      <w:iCs/>
                      <w:sz w:val="20"/>
                      <w:szCs w:val="20"/>
                      <w:lang w:val="ru-RU"/>
                    </w:rPr>
                    <w:t>объект</w:t>
                  </w:r>
                  <w:r w:rsidRPr="00076854">
                    <w:rPr>
                      <w:sz w:val="20"/>
                      <w:szCs w:val="20"/>
                      <w:lang w:val="ru-RU"/>
                    </w:rPr>
                    <w:t xml:space="preserve"> </w:t>
                  </w:r>
                  <w:r w:rsidRPr="00076854">
                    <w:rPr>
                      <w:i/>
                      <w:iCs/>
                      <w:sz w:val="20"/>
                      <w:szCs w:val="20"/>
                      <w:lang w:val="ru-RU"/>
                    </w:rPr>
                    <w:t>недвижимости</w:t>
                  </w:r>
                  <w:r w:rsidRPr="00076854">
                    <w:rPr>
                      <w:sz w:val="20"/>
                      <w:szCs w:val="20"/>
                      <w:lang w:val="ru-RU"/>
                    </w:rPr>
                    <w:t xml:space="preserve">. Нарушение в данном случае оказывается двойным: во-первых, некорректно воспроизведен термин, вследствие чего в тексте </w:t>
                  </w:r>
                  <w:r w:rsidRPr="00076854">
                    <w:rPr>
                      <w:sz w:val="20"/>
                      <w:szCs w:val="20"/>
                      <w:lang w:val="ru-RU"/>
                    </w:rPr>
                    <w:lastRenderedPageBreak/>
                    <w:t xml:space="preserve">он не представлен; во-вторых, слово элемент использовано без учета лексического значения и правил лексической сочетаемости. </w:t>
                  </w:r>
                </w:p>
                <w:p w:rsidR="00076854" w:rsidRPr="00076854" w:rsidRDefault="00076854" w:rsidP="00F753E7">
                  <w:pPr>
                    <w:pStyle w:val="NormalWeb"/>
                    <w:rPr>
                      <w:lang w:val="ru-RU"/>
                    </w:rPr>
                  </w:pPr>
                  <w:r w:rsidRPr="00076854">
                    <w:rPr>
                      <w:sz w:val="20"/>
                      <w:szCs w:val="20"/>
                      <w:lang w:val="ru-RU"/>
                    </w:rPr>
                    <w:t xml:space="preserve">Ошибки такого рода не редкость в текстах документов: </w:t>
                  </w:r>
                  <w:r w:rsidRPr="00076854">
                    <w:rPr>
                      <w:i/>
                      <w:iCs/>
                      <w:sz w:val="20"/>
                      <w:szCs w:val="20"/>
                      <w:lang w:val="ru-RU"/>
                    </w:rPr>
                    <w:t>принимать новые подходы</w:t>
                  </w:r>
                  <w:r w:rsidRPr="00076854">
                    <w:rPr>
                      <w:sz w:val="20"/>
                      <w:szCs w:val="20"/>
                      <w:lang w:val="ru-RU"/>
                    </w:rPr>
                    <w:t xml:space="preserve">, в то время как </w:t>
                  </w:r>
                  <w:r w:rsidRPr="00076854">
                    <w:rPr>
                      <w:i/>
                      <w:iCs/>
                      <w:sz w:val="20"/>
                      <w:szCs w:val="20"/>
                      <w:lang w:val="ru-RU"/>
                    </w:rPr>
                    <w:t xml:space="preserve">принимать </w:t>
                  </w:r>
                  <w:r w:rsidRPr="00076854">
                    <w:rPr>
                      <w:sz w:val="20"/>
                      <w:szCs w:val="20"/>
                      <w:lang w:val="ru-RU"/>
                    </w:rPr>
                    <w:t xml:space="preserve">можно </w:t>
                  </w:r>
                  <w:r w:rsidRPr="00076854">
                    <w:rPr>
                      <w:i/>
                      <w:iCs/>
                      <w:sz w:val="20"/>
                      <w:szCs w:val="20"/>
                      <w:lang w:val="ru-RU"/>
                    </w:rPr>
                    <w:t>решения</w:t>
                  </w:r>
                  <w:r w:rsidRPr="00076854">
                    <w:rPr>
                      <w:sz w:val="20"/>
                      <w:szCs w:val="20"/>
                      <w:lang w:val="ru-RU"/>
                    </w:rPr>
                    <w:t xml:space="preserve">, </w:t>
                  </w:r>
                  <w:r w:rsidRPr="00076854">
                    <w:rPr>
                      <w:i/>
                      <w:iCs/>
                      <w:sz w:val="20"/>
                      <w:szCs w:val="20"/>
                      <w:lang w:val="ru-RU"/>
                    </w:rPr>
                    <w:t>резолюции</w:t>
                  </w:r>
                  <w:r w:rsidRPr="00076854">
                    <w:rPr>
                      <w:sz w:val="20"/>
                      <w:szCs w:val="20"/>
                      <w:lang w:val="ru-RU"/>
                    </w:rPr>
                    <w:t xml:space="preserve">, а </w:t>
                  </w:r>
                  <w:r w:rsidRPr="00076854">
                    <w:rPr>
                      <w:i/>
                      <w:iCs/>
                      <w:sz w:val="20"/>
                      <w:szCs w:val="20"/>
                      <w:lang w:val="ru-RU"/>
                    </w:rPr>
                    <w:t>новые подходы к решению возникающих проблем</w:t>
                  </w:r>
                  <w:r w:rsidRPr="00076854">
                    <w:rPr>
                      <w:sz w:val="20"/>
                      <w:szCs w:val="20"/>
                      <w:lang w:val="ru-RU"/>
                    </w:rPr>
                    <w:t xml:space="preserve"> нужно </w:t>
                  </w:r>
                  <w:r w:rsidRPr="00076854">
                    <w:rPr>
                      <w:i/>
                      <w:iCs/>
                      <w:sz w:val="20"/>
                      <w:szCs w:val="20"/>
                      <w:lang w:val="ru-RU"/>
                    </w:rPr>
                    <w:t>находить</w:t>
                  </w:r>
                  <w:r w:rsidRPr="00076854">
                    <w:rPr>
                      <w:sz w:val="20"/>
                      <w:szCs w:val="20"/>
                      <w:lang w:val="ru-RU"/>
                    </w:rPr>
                    <w:t xml:space="preserve">. </w:t>
                  </w:r>
                  <w:r w:rsidRPr="00076854">
                    <w:rPr>
                      <w:i/>
                      <w:iCs/>
                      <w:sz w:val="20"/>
                      <w:szCs w:val="20"/>
                      <w:lang w:val="ru-RU"/>
                    </w:rPr>
                    <w:t>Договор вступает в силу с момента его подписания и будет оставаться в силе до тех пор, пока не будет прекращен любой из сторон. Договор</w:t>
                  </w:r>
                  <w:r w:rsidRPr="00076854">
                    <w:rPr>
                      <w:sz w:val="20"/>
                      <w:szCs w:val="20"/>
                      <w:lang w:val="ru-RU"/>
                    </w:rPr>
                    <w:t xml:space="preserve"> не может быть </w:t>
                  </w:r>
                  <w:r w:rsidRPr="00076854">
                    <w:rPr>
                      <w:i/>
                      <w:iCs/>
                      <w:sz w:val="20"/>
                      <w:szCs w:val="20"/>
                      <w:lang w:val="ru-RU"/>
                    </w:rPr>
                    <w:t>прекращен</w:t>
                  </w:r>
                  <w:r w:rsidRPr="00076854">
                    <w:rPr>
                      <w:sz w:val="20"/>
                      <w:szCs w:val="20"/>
                      <w:lang w:val="ru-RU"/>
                    </w:rPr>
                    <w:t xml:space="preserve">, он может быть </w:t>
                  </w:r>
                  <w:r w:rsidRPr="00076854">
                    <w:rPr>
                      <w:i/>
                      <w:iCs/>
                      <w:sz w:val="20"/>
                      <w:szCs w:val="20"/>
                      <w:lang w:val="ru-RU"/>
                    </w:rPr>
                    <w:t>заключен</w:t>
                  </w:r>
                  <w:r w:rsidRPr="00076854">
                    <w:rPr>
                      <w:sz w:val="20"/>
                      <w:szCs w:val="20"/>
                      <w:lang w:val="ru-RU"/>
                    </w:rPr>
                    <w:t xml:space="preserve"> и </w:t>
                  </w:r>
                  <w:r w:rsidRPr="00076854">
                    <w:rPr>
                      <w:i/>
                      <w:iCs/>
                      <w:sz w:val="20"/>
                      <w:szCs w:val="20"/>
                      <w:lang w:val="ru-RU"/>
                    </w:rPr>
                    <w:t>расторгнут</w:t>
                  </w:r>
                  <w:r w:rsidRPr="00076854">
                    <w:rPr>
                      <w:sz w:val="20"/>
                      <w:szCs w:val="20"/>
                      <w:lang w:val="ru-RU"/>
                    </w:rPr>
                    <w:t xml:space="preserve">, а </w:t>
                  </w:r>
                  <w:r w:rsidRPr="00076854">
                    <w:rPr>
                      <w:i/>
                      <w:iCs/>
                      <w:sz w:val="20"/>
                      <w:szCs w:val="20"/>
                      <w:lang w:val="ru-RU"/>
                    </w:rPr>
                    <w:t>прекращаются</w:t>
                  </w:r>
                  <w:r w:rsidRPr="00076854">
                    <w:rPr>
                      <w:sz w:val="20"/>
                      <w:szCs w:val="20"/>
                      <w:lang w:val="ru-RU"/>
                    </w:rPr>
                    <w:t xml:space="preserve"> договорные отношения. </w:t>
                  </w:r>
                </w:p>
                <w:p w:rsidR="00076854" w:rsidRPr="00076854" w:rsidRDefault="00076854" w:rsidP="00F753E7">
                  <w:pPr>
                    <w:pStyle w:val="NormalWeb"/>
                    <w:rPr>
                      <w:lang w:val="ru-RU"/>
                    </w:rPr>
                  </w:pPr>
                  <w:r w:rsidRPr="00076854">
                    <w:rPr>
                      <w:sz w:val="20"/>
                      <w:szCs w:val="20"/>
                      <w:lang w:val="ru-RU"/>
                    </w:rPr>
                    <w:t xml:space="preserve">Для того чтобы точно определить лексическое значение того или иного слова, в случае затруднения нужно обращаться к толковым словарям. Постоянное "общение" со словарями отличает культурного и грамотного человека. Представителю низких типов речевых культур кажется, что он все знает и без словаря. Отсюда приблизительное знание значения слов, вызывающее многочисленные лексические ошибки в тексте документа. Существуют десятки типов словарей, из которых для делового общения особенно необходимы: экономические словари, словари иностранных слов, толковые словари русского языка, словарь паронимов, словари лексической сочетаемости. Причем, пользоваться нужно словарями, вышедшими в последние годы, - настолько активны процессы, происходящие в лексическом строе современного русского языка. </w:t>
                  </w:r>
                </w:p>
                <w:p w:rsidR="00076854" w:rsidRPr="00076854" w:rsidRDefault="00076854" w:rsidP="00F753E7">
                  <w:pPr>
                    <w:pStyle w:val="NormalWeb"/>
                    <w:rPr>
                      <w:lang w:val="ru-RU"/>
                    </w:rPr>
                  </w:pPr>
                  <w:r w:rsidRPr="00076854">
                    <w:rPr>
                      <w:sz w:val="20"/>
                      <w:szCs w:val="20"/>
                      <w:lang w:val="ru-RU"/>
                    </w:rPr>
                    <w:t xml:space="preserve">В последние десятилетия в сфере экономики, политики, информационных технологий стала активно использоваться англоязычная лексика, экспансия которой в русской речи от-мечена лингвистами. </w:t>
                  </w:r>
                  <w:r w:rsidRPr="00076854">
                    <w:rPr>
                      <w:i/>
                      <w:iCs/>
                      <w:sz w:val="20"/>
                      <w:szCs w:val="20"/>
                      <w:lang w:val="ru-RU"/>
                    </w:rPr>
                    <w:t>Фьючерсные кредиты, клиринг, консалтинг, экаутинг, франчайзинг, лизинг, холдинг, риэлтер, брокер, дилер, дистрибьютор, чартер, тендер, оффшор, фьючерс</w:t>
                  </w:r>
                  <w:r w:rsidRPr="00076854">
                    <w:rPr>
                      <w:sz w:val="20"/>
                      <w:szCs w:val="20"/>
                      <w:lang w:val="ru-RU"/>
                    </w:rPr>
                    <w:t xml:space="preserve"> и многие другие термины уже вышли за границы узкопрофессионального употребления. Однако даже эти часто употребляющиеся слова не всегда используются корректно. Так, сегодня часто менеджером называют рекламного или страхового агента или продавца. Между тем менеджер - это управленец или хозяйственный руководитель предприятия. Точно так же размывается лексическое значение слов "презентация" и "бизнес-план". Слово "презентация" часто заменяет слово </w:t>
                  </w:r>
                  <w:r w:rsidRPr="00076854">
                    <w:rPr>
                      <w:i/>
                      <w:iCs/>
                      <w:sz w:val="20"/>
                      <w:szCs w:val="20"/>
                      <w:lang w:val="ru-RU"/>
                    </w:rPr>
                    <w:t>открытие</w:t>
                  </w:r>
                  <w:r w:rsidRPr="00076854">
                    <w:rPr>
                      <w:sz w:val="20"/>
                      <w:szCs w:val="20"/>
                      <w:lang w:val="ru-RU"/>
                    </w:rPr>
                    <w:t xml:space="preserve">, а </w:t>
                  </w:r>
                  <w:r w:rsidRPr="00076854">
                    <w:rPr>
                      <w:sz w:val="20"/>
                      <w:szCs w:val="20"/>
                      <w:lang w:val="ru-RU"/>
                    </w:rPr>
                    <w:lastRenderedPageBreak/>
                    <w:t xml:space="preserve">"бизнес-план" - </w:t>
                  </w:r>
                  <w:r w:rsidRPr="00076854">
                    <w:rPr>
                      <w:i/>
                      <w:iCs/>
                      <w:sz w:val="20"/>
                      <w:szCs w:val="20"/>
                      <w:lang w:val="ru-RU"/>
                    </w:rPr>
                    <w:t>план хозяйственной деятельности</w:t>
                  </w:r>
                  <w:r w:rsidRPr="00076854">
                    <w:rPr>
                      <w:sz w:val="20"/>
                      <w:szCs w:val="20"/>
                      <w:lang w:val="ru-RU"/>
                    </w:rPr>
                    <w:t xml:space="preserve"> или </w:t>
                  </w:r>
                  <w:r w:rsidRPr="00076854">
                    <w:rPr>
                      <w:i/>
                      <w:iCs/>
                      <w:sz w:val="20"/>
                      <w:szCs w:val="20"/>
                      <w:lang w:val="ru-RU"/>
                    </w:rPr>
                    <w:t>план мероприятий</w:t>
                  </w:r>
                  <w:r w:rsidRPr="00076854">
                    <w:rPr>
                      <w:sz w:val="20"/>
                      <w:szCs w:val="20"/>
                      <w:lang w:val="ru-RU"/>
                    </w:rPr>
                    <w:t xml:space="preserve"> (значение этих слов см. в словаре). Незнание или неточное знание лексического значения слова является причиной таких ошибок, как неразличение слов-паронимов, речевая избыточность. </w:t>
                  </w:r>
                </w:p>
                <w:p w:rsidR="00076854" w:rsidRPr="00076854" w:rsidRDefault="00076854" w:rsidP="00F753E7">
                  <w:pPr>
                    <w:pStyle w:val="NormalWeb"/>
                    <w:rPr>
                      <w:lang w:val="ru-RU"/>
                    </w:rPr>
                  </w:pPr>
                  <w:r w:rsidRPr="00076854">
                    <w:rPr>
                      <w:b/>
                      <w:bCs/>
                      <w:sz w:val="20"/>
                      <w:szCs w:val="20"/>
                      <w:lang w:val="ru-RU"/>
                    </w:rPr>
                    <w:t>Паронимы</w:t>
                  </w:r>
                  <w:r w:rsidRPr="00076854">
                    <w:rPr>
                      <w:sz w:val="20"/>
                      <w:szCs w:val="20"/>
                      <w:lang w:val="ru-RU"/>
                    </w:rPr>
                    <w:t xml:space="preserve"> - близкие по звучанию, но отличающиеся по значению слова: </w:t>
                  </w:r>
                  <w:r w:rsidRPr="00076854">
                    <w:rPr>
                      <w:i/>
                      <w:iCs/>
                      <w:sz w:val="20"/>
                      <w:szCs w:val="20"/>
                      <w:lang w:val="ru-RU"/>
                    </w:rPr>
                    <w:t>гарантийный - гарантированный, эффектный - эффективный, экономный - экономичный, страховщик - страхователь</w:t>
                  </w:r>
                  <w:r w:rsidRPr="00076854">
                    <w:rPr>
                      <w:sz w:val="20"/>
                      <w:szCs w:val="20"/>
                      <w:lang w:val="ru-RU"/>
                    </w:rPr>
                    <w:t xml:space="preserve"> и т.д. Сравним употребление многозначных глаголов </w:t>
                  </w:r>
                  <w:r w:rsidRPr="00076854">
                    <w:rPr>
                      <w:i/>
                      <w:iCs/>
                      <w:sz w:val="20"/>
                      <w:szCs w:val="20"/>
                      <w:lang w:val="ru-RU"/>
                    </w:rPr>
                    <w:t>представить</w:t>
                  </w:r>
                  <w:r w:rsidRPr="00076854">
                    <w:rPr>
                      <w:sz w:val="20"/>
                      <w:szCs w:val="20"/>
                      <w:lang w:val="ru-RU"/>
                    </w:rPr>
                    <w:t xml:space="preserve"> и </w:t>
                  </w:r>
                  <w:r w:rsidRPr="00076854">
                    <w:rPr>
                      <w:i/>
                      <w:iCs/>
                      <w:sz w:val="20"/>
                      <w:szCs w:val="20"/>
                      <w:lang w:val="ru-RU"/>
                    </w:rPr>
                    <w:t>предоставить</w:t>
                  </w:r>
                  <w:r w:rsidRPr="00076854">
                    <w:rPr>
                      <w:sz w:val="20"/>
                      <w:szCs w:val="20"/>
                      <w:lang w:val="ru-RU"/>
                    </w:rPr>
                    <w:t xml:space="preserve">: </w:t>
                  </w:r>
                </w:p>
                <w:p w:rsidR="00076854" w:rsidRPr="00874415" w:rsidRDefault="00076854" w:rsidP="00F753E7">
                  <w:pPr>
                    <w:pStyle w:val="NormalWeb"/>
                  </w:pPr>
                  <w:r w:rsidRPr="00874415">
                    <w:rPr>
                      <w:i/>
                      <w:iCs/>
                      <w:sz w:val="20"/>
                      <w:szCs w:val="20"/>
                    </w:rPr>
                    <w:t>представить</w:t>
                  </w:r>
                  <w:r w:rsidRPr="00874415">
                    <w:rPr>
                      <w:sz w:val="20"/>
                      <w:szCs w:val="20"/>
                    </w:rPr>
                    <w:t xml:space="preserve"> - </w:t>
                  </w:r>
                </w:p>
                <w:p w:rsidR="00076854" w:rsidRPr="00076854" w:rsidRDefault="00076854" w:rsidP="00076854">
                  <w:pPr>
                    <w:numPr>
                      <w:ilvl w:val="0"/>
                      <w:numId w:val="22"/>
                    </w:numPr>
                    <w:spacing w:before="100" w:beforeAutospacing="1" w:after="100" w:afterAutospacing="1" w:line="173" w:lineRule="atLeast"/>
                    <w:rPr>
                      <w:rFonts w:ascii="Arial" w:hAnsi="Arial" w:cs="Arial"/>
                      <w:color w:val="333333"/>
                      <w:sz w:val="14"/>
                      <w:szCs w:val="14"/>
                      <w:lang w:val="ru-RU"/>
                    </w:rPr>
                  </w:pPr>
                  <w:r w:rsidRPr="00076854">
                    <w:rPr>
                      <w:rFonts w:ascii="Arial" w:hAnsi="Arial" w:cs="Arial"/>
                      <w:color w:val="333333"/>
                      <w:sz w:val="20"/>
                      <w:szCs w:val="20"/>
                      <w:lang w:val="ru-RU"/>
                    </w:rPr>
                    <w:t xml:space="preserve">предъявить, сообщить: </w:t>
                  </w:r>
                  <w:r w:rsidRPr="00076854">
                    <w:rPr>
                      <w:rFonts w:ascii="Arial" w:hAnsi="Arial" w:cs="Arial"/>
                      <w:i/>
                      <w:iCs/>
                      <w:color w:val="333333"/>
                      <w:sz w:val="20"/>
                      <w:szCs w:val="20"/>
                      <w:lang w:val="ru-RU"/>
                    </w:rPr>
                    <w:t>представить список сотрудников, представить доказательства,</w:t>
                  </w:r>
                  <w:r w:rsidRPr="00076854">
                    <w:rPr>
                      <w:rFonts w:ascii="Arial" w:hAnsi="Arial" w:cs="Arial"/>
                      <w:color w:val="333333"/>
                      <w:sz w:val="20"/>
                      <w:szCs w:val="20"/>
                      <w:lang w:val="ru-RU"/>
                    </w:rPr>
                    <w:t xml:space="preserve"> </w:t>
                  </w:r>
                </w:p>
                <w:p w:rsidR="00076854" w:rsidRPr="00076854" w:rsidRDefault="00076854" w:rsidP="00076854">
                  <w:pPr>
                    <w:numPr>
                      <w:ilvl w:val="0"/>
                      <w:numId w:val="22"/>
                    </w:numPr>
                    <w:spacing w:before="100" w:beforeAutospacing="1" w:after="100" w:afterAutospacing="1" w:line="173" w:lineRule="atLeast"/>
                    <w:rPr>
                      <w:rFonts w:ascii="Arial" w:hAnsi="Arial" w:cs="Arial"/>
                      <w:color w:val="333333"/>
                      <w:sz w:val="14"/>
                      <w:szCs w:val="14"/>
                      <w:lang w:val="ru-RU"/>
                    </w:rPr>
                  </w:pPr>
                  <w:r w:rsidRPr="00076854">
                    <w:rPr>
                      <w:rFonts w:ascii="Arial" w:hAnsi="Arial" w:cs="Arial"/>
                      <w:color w:val="333333"/>
                      <w:sz w:val="20"/>
                      <w:szCs w:val="20"/>
                      <w:lang w:val="ru-RU"/>
                    </w:rPr>
                    <w:t xml:space="preserve">познакомить с кем-либо: </w:t>
                  </w:r>
                  <w:r w:rsidRPr="00076854">
                    <w:rPr>
                      <w:rFonts w:ascii="Arial" w:hAnsi="Arial" w:cs="Arial"/>
                      <w:i/>
                      <w:iCs/>
                      <w:color w:val="333333"/>
                      <w:sz w:val="20"/>
                      <w:szCs w:val="20"/>
                      <w:lang w:val="ru-RU"/>
                    </w:rPr>
                    <w:t>представлять коллективу нового рабтника,</w:t>
                  </w:r>
                  <w:r w:rsidRPr="00076854">
                    <w:rPr>
                      <w:rFonts w:ascii="Arial" w:hAnsi="Arial" w:cs="Arial"/>
                      <w:color w:val="333333"/>
                      <w:sz w:val="20"/>
                      <w:szCs w:val="20"/>
                      <w:lang w:val="ru-RU"/>
                    </w:rPr>
                    <w:t xml:space="preserve"> </w:t>
                  </w:r>
                </w:p>
                <w:p w:rsidR="00076854" w:rsidRPr="00076854" w:rsidRDefault="00076854" w:rsidP="00076854">
                  <w:pPr>
                    <w:numPr>
                      <w:ilvl w:val="0"/>
                      <w:numId w:val="22"/>
                    </w:numPr>
                    <w:spacing w:before="100" w:beforeAutospacing="1" w:after="100" w:afterAutospacing="1" w:line="173" w:lineRule="atLeast"/>
                    <w:rPr>
                      <w:rFonts w:ascii="Arial" w:hAnsi="Arial" w:cs="Arial"/>
                      <w:color w:val="333333"/>
                      <w:sz w:val="14"/>
                      <w:szCs w:val="14"/>
                      <w:lang w:val="ru-RU"/>
                    </w:rPr>
                  </w:pPr>
                  <w:r w:rsidRPr="00076854">
                    <w:rPr>
                      <w:rFonts w:ascii="Arial" w:hAnsi="Arial" w:cs="Arial"/>
                      <w:color w:val="333333"/>
                      <w:sz w:val="20"/>
                      <w:szCs w:val="20"/>
                      <w:lang w:val="ru-RU"/>
                    </w:rPr>
                    <w:t xml:space="preserve">ходатайствовать (о повышении, о награде): </w:t>
                  </w:r>
                  <w:r w:rsidRPr="00076854">
                    <w:rPr>
                      <w:rFonts w:ascii="Arial" w:hAnsi="Arial" w:cs="Arial"/>
                      <w:i/>
                      <w:iCs/>
                      <w:color w:val="333333"/>
                      <w:sz w:val="20"/>
                      <w:szCs w:val="20"/>
                      <w:lang w:val="ru-RU"/>
                    </w:rPr>
                    <w:t xml:space="preserve">представить к очередному званию, </w:t>
                  </w:r>
                </w:p>
                <w:p w:rsidR="00076854" w:rsidRPr="00076854" w:rsidRDefault="00076854" w:rsidP="00076854">
                  <w:pPr>
                    <w:numPr>
                      <w:ilvl w:val="0"/>
                      <w:numId w:val="22"/>
                    </w:numPr>
                    <w:spacing w:before="100" w:beforeAutospacing="1" w:after="100" w:afterAutospacing="1" w:line="173" w:lineRule="atLeast"/>
                    <w:rPr>
                      <w:rFonts w:ascii="Arial" w:hAnsi="Arial" w:cs="Arial"/>
                      <w:color w:val="333333"/>
                      <w:sz w:val="14"/>
                      <w:szCs w:val="14"/>
                      <w:lang w:val="ru-RU"/>
                    </w:rPr>
                  </w:pPr>
                  <w:r w:rsidRPr="00076854">
                    <w:rPr>
                      <w:rFonts w:ascii="Arial" w:hAnsi="Arial" w:cs="Arial"/>
                      <w:color w:val="333333"/>
                      <w:sz w:val="20"/>
                      <w:szCs w:val="20"/>
                      <w:lang w:val="ru-RU"/>
                    </w:rPr>
                    <w:t xml:space="preserve">составить, обнаружить: </w:t>
                  </w:r>
                  <w:r w:rsidRPr="00076854">
                    <w:rPr>
                      <w:rFonts w:ascii="Arial" w:hAnsi="Arial" w:cs="Arial"/>
                      <w:i/>
                      <w:iCs/>
                      <w:color w:val="333333"/>
                      <w:sz w:val="20"/>
                      <w:szCs w:val="20"/>
                      <w:lang w:val="ru-RU"/>
                    </w:rPr>
                    <w:t>представить значительную ценность,</w:t>
                  </w:r>
                  <w:r w:rsidRPr="00076854">
                    <w:rPr>
                      <w:rFonts w:ascii="Arial" w:hAnsi="Arial" w:cs="Arial"/>
                      <w:color w:val="333333"/>
                      <w:sz w:val="20"/>
                      <w:szCs w:val="20"/>
                      <w:lang w:val="ru-RU"/>
                    </w:rPr>
                    <w:t xml:space="preserve"> </w:t>
                  </w:r>
                </w:p>
                <w:p w:rsidR="00076854" w:rsidRPr="00076854" w:rsidRDefault="00076854" w:rsidP="00076854">
                  <w:pPr>
                    <w:numPr>
                      <w:ilvl w:val="0"/>
                      <w:numId w:val="22"/>
                    </w:numPr>
                    <w:spacing w:before="100" w:beforeAutospacing="1" w:after="100" w:afterAutospacing="1" w:line="173" w:lineRule="atLeast"/>
                    <w:rPr>
                      <w:rFonts w:ascii="Arial" w:hAnsi="Arial" w:cs="Arial"/>
                      <w:color w:val="333333"/>
                      <w:sz w:val="14"/>
                      <w:szCs w:val="14"/>
                      <w:lang w:val="ru-RU"/>
                    </w:rPr>
                  </w:pPr>
                  <w:r w:rsidRPr="00076854">
                    <w:rPr>
                      <w:rFonts w:ascii="Arial" w:hAnsi="Arial" w:cs="Arial"/>
                      <w:color w:val="333333"/>
                      <w:sz w:val="20"/>
                      <w:szCs w:val="20"/>
                      <w:lang w:val="ru-RU"/>
                    </w:rPr>
                    <w:t xml:space="preserve">мысленно вообразить: </w:t>
                  </w:r>
                  <w:r w:rsidRPr="00076854">
                    <w:rPr>
                      <w:rFonts w:ascii="Arial" w:hAnsi="Arial" w:cs="Arial"/>
                      <w:i/>
                      <w:iCs/>
                      <w:color w:val="333333"/>
                      <w:sz w:val="20"/>
                      <w:szCs w:val="20"/>
                      <w:lang w:val="ru-RU"/>
                    </w:rPr>
                    <w:t>представить (</w:t>
                  </w:r>
                  <w:r w:rsidRPr="00076854">
                    <w:rPr>
                      <w:rFonts w:ascii="Arial" w:hAnsi="Arial" w:cs="Arial"/>
                      <w:color w:val="333333"/>
                      <w:sz w:val="20"/>
                      <w:szCs w:val="20"/>
                      <w:lang w:val="ru-RU"/>
                    </w:rPr>
                    <w:t>себе</w:t>
                  </w:r>
                  <w:r w:rsidRPr="00076854">
                    <w:rPr>
                      <w:rFonts w:ascii="Arial" w:hAnsi="Arial" w:cs="Arial"/>
                      <w:i/>
                      <w:iCs/>
                      <w:color w:val="333333"/>
                      <w:sz w:val="20"/>
                      <w:szCs w:val="20"/>
                      <w:lang w:val="ru-RU"/>
                    </w:rPr>
                    <w:t xml:space="preserve">) картину боя, </w:t>
                  </w:r>
                </w:p>
                <w:p w:rsidR="00076854" w:rsidRPr="00076854" w:rsidRDefault="00076854" w:rsidP="00076854">
                  <w:pPr>
                    <w:numPr>
                      <w:ilvl w:val="0"/>
                      <w:numId w:val="22"/>
                    </w:numPr>
                    <w:spacing w:before="100" w:beforeAutospacing="1" w:after="100" w:afterAutospacing="1" w:line="173" w:lineRule="atLeast"/>
                    <w:rPr>
                      <w:rFonts w:ascii="Arial" w:hAnsi="Arial" w:cs="Arial"/>
                      <w:color w:val="333333"/>
                      <w:sz w:val="14"/>
                      <w:szCs w:val="14"/>
                      <w:lang w:val="ru-RU"/>
                    </w:rPr>
                  </w:pPr>
                  <w:r w:rsidRPr="00076854">
                    <w:rPr>
                      <w:rFonts w:ascii="Arial" w:hAnsi="Arial" w:cs="Arial"/>
                      <w:color w:val="333333"/>
                      <w:sz w:val="20"/>
                      <w:szCs w:val="20"/>
                      <w:lang w:val="ru-RU"/>
                    </w:rPr>
                    <w:t xml:space="preserve">изобразить, показать: </w:t>
                  </w:r>
                  <w:r w:rsidRPr="00076854">
                    <w:rPr>
                      <w:rFonts w:ascii="Arial" w:hAnsi="Arial" w:cs="Arial"/>
                      <w:i/>
                      <w:iCs/>
                      <w:color w:val="333333"/>
                      <w:sz w:val="20"/>
                      <w:szCs w:val="20"/>
                      <w:lang w:val="ru-RU"/>
                    </w:rPr>
                    <w:t>представить в смешном виде</w:t>
                  </w:r>
                  <w:r w:rsidRPr="00076854">
                    <w:rPr>
                      <w:rFonts w:ascii="Arial" w:hAnsi="Arial" w:cs="Arial"/>
                      <w:color w:val="333333"/>
                      <w:sz w:val="20"/>
                      <w:szCs w:val="20"/>
                      <w:lang w:val="ru-RU"/>
                    </w:rPr>
                    <w:t xml:space="preserve">; </w:t>
                  </w:r>
                </w:p>
                <w:p w:rsidR="00076854" w:rsidRPr="00874415" w:rsidRDefault="00076854" w:rsidP="00F753E7">
                  <w:pPr>
                    <w:pStyle w:val="NormalWeb"/>
                    <w:rPr>
                      <w:rFonts w:ascii="Arial" w:hAnsi="Arial" w:cs="Arial"/>
                      <w:color w:val="333333"/>
                      <w:sz w:val="14"/>
                      <w:szCs w:val="14"/>
                    </w:rPr>
                  </w:pPr>
                  <w:r w:rsidRPr="00874415">
                    <w:rPr>
                      <w:i/>
                      <w:iCs/>
                      <w:sz w:val="20"/>
                      <w:szCs w:val="20"/>
                    </w:rPr>
                    <w:t>предоставить</w:t>
                  </w:r>
                  <w:r w:rsidRPr="00874415">
                    <w:rPr>
                      <w:sz w:val="20"/>
                      <w:szCs w:val="20"/>
                    </w:rPr>
                    <w:t xml:space="preserve"> - </w:t>
                  </w:r>
                </w:p>
                <w:p w:rsidR="00076854" w:rsidRPr="00076854" w:rsidRDefault="00076854" w:rsidP="00076854">
                  <w:pPr>
                    <w:numPr>
                      <w:ilvl w:val="0"/>
                      <w:numId w:val="23"/>
                    </w:numPr>
                    <w:spacing w:before="100" w:beforeAutospacing="1" w:after="100" w:afterAutospacing="1" w:line="173" w:lineRule="atLeast"/>
                    <w:rPr>
                      <w:rFonts w:ascii="Arial" w:hAnsi="Arial" w:cs="Arial"/>
                      <w:color w:val="333333"/>
                      <w:sz w:val="14"/>
                      <w:szCs w:val="14"/>
                      <w:lang w:val="ru-RU"/>
                    </w:rPr>
                  </w:pPr>
                  <w:r w:rsidRPr="00076854">
                    <w:rPr>
                      <w:rFonts w:ascii="Arial" w:hAnsi="Arial" w:cs="Arial"/>
                      <w:color w:val="333333"/>
                      <w:sz w:val="20"/>
                      <w:szCs w:val="20"/>
                      <w:lang w:val="ru-RU"/>
                    </w:rPr>
                    <w:t xml:space="preserve">отдать в чье-то распоряжение, пользование: </w:t>
                  </w:r>
                  <w:r w:rsidRPr="00076854">
                    <w:rPr>
                      <w:rFonts w:ascii="Arial" w:hAnsi="Arial" w:cs="Arial"/>
                      <w:i/>
                      <w:iCs/>
                      <w:color w:val="333333"/>
                      <w:sz w:val="20"/>
                      <w:szCs w:val="20"/>
                      <w:lang w:val="ru-RU"/>
                    </w:rPr>
                    <w:t>предоставить транспортные средства,</w:t>
                  </w:r>
                  <w:r w:rsidRPr="00076854">
                    <w:rPr>
                      <w:rFonts w:ascii="Arial" w:hAnsi="Arial" w:cs="Arial"/>
                      <w:color w:val="333333"/>
                      <w:sz w:val="20"/>
                      <w:szCs w:val="20"/>
                      <w:lang w:val="ru-RU"/>
                    </w:rPr>
                    <w:t xml:space="preserve"> </w:t>
                  </w:r>
                </w:p>
                <w:p w:rsidR="00076854" w:rsidRPr="00076854" w:rsidRDefault="00076854" w:rsidP="00076854">
                  <w:pPr>
                    <w:numPr>
                      <w:ilvl w:val="0"/>
                      <w:numId w:val="23"/>
                    </w:numPr>
                    <w:spacing w:before="100" w:beforeAutospacing="1" w:after="100" w:afterAutospacing="1" w:line="173" w:lineRule="atLeast"/>
                    <w:rPr>
                      <w:rFonts w:ascii="Arial" w:hAnsi="Arial" w:cs="Arial"/>
                      <w:color w:val="333333"/>
                      <w:sz w:val="14"/>
                      <w:szCs w:val="14"/>
                      <w:lang w:val="ru-RU"/>
                    </w:rPr>
                  </w:pPr>
                  <w:r w:rsidRPr="00076854">
                    <w:rPr>
                      <w:rFonts w:ascii="Arial" w:hAnsi="Arial" w:cs="Arial"/>
                      <w:color w:val="333333"/>
                      <w:sz w:val="20"/>
                      <w:szCs w:val="20"/>
                      <w:lang w:val="ru-RU"/>
                    </w:rPr>
                    <w:t xml:space="preserve">дать право, возможность сделать, осуществить что-либо: </w:t>
                  </w:r>
                  <w:r w:rsidRPr="00076854">
                    <w:rPr>
                      <w:rFonts w:ascii="Arial" w:hAnsi="Arial" w:cs="Arial"/>
                      <w:i/>
                      <w:iCs/>
                      <w:color w:val="333333"/>
                      <w:sz w:val="20"/>
                      <w:szCs w:val="20"/>
                      <w:lang w:val="ru-RU"/>
                    </w:rPr>
                    <w:t>предоставить отпуск, предоставить слово,</w:t>
                  </w:r>
                  <w:r w:rsidRPr="00076854">
                    <w:rPr>
                      <w:rFonts w:ascii="Arial" w:hAnsi="Arial" w:cs="Arial"/>
                      <w:color w:val="333333"/>
                      <w:sz w:val="20"/>
                      <w:szCs w:val="20"/>
                      <w:lang w:val="ru-RU"/>
                    </w:rPr>
                    <w:t xml:space="preserve"> </w:t>
                  </w:r>
                </w:p>
                <w:p w:rsidR="00076854" w:rsidRPr="00076854" w:rsidRDefault="00076854" w:rsidP="00076854">
                  <w:pPr>
                    <w:numPr>
                      <w:ilvl w:val="0"/>
                      <w:numId w:val="23"/>
                    </w:numPr>
                    <w:spacing w:before="100" w:beforeAutospacing="1" w:after="100" w:afterAutospacing="1" w:line="173" w:lineRule="atLeast"/>
                    <w:rPr>
                      <w:rFonts w:ascii="Arial" w:hAnsi="Arial" w:cs="Arial"/>
                      <w:color w:val="333333"/>
                      <w:sz w:val="14"/>
                      <w:szCs w:val="14"/>
                      <w:lang w:val="ru-RU"/>
                    </w:rPr>
                  </w:pPr>
                  <w:r w:rsidRPr="00076854">
                    <w:rPr>
                      <w:rFonts w:ascii="Arial" w:hAnsi="Arial" w:cs="Arial"/>
                      <w:color w:val="333333"/>
                      <w:sz w:val="20"/>
                      <w:szCs w:val="20"/>
                      <w:lang w:val="ru-RU"/>
                    </w:rPr>
                    <w:t xml:space="preserve">разрешить действовать самостоятельно или оставить без присмотра: </w:t>
                  </w:r>
                  <w:r w:rsidRPr="00076854">
                    <w:rPr>
                      <w:rFonts w:ascii="Arial" w:hAnsi="Arial" w:cs="Arial"/>
                      <w:i/>
                      <w:iCs/>
                      <w:color w:val="333333"/>
                      <w:sz w:val="20"/>
                      <w:szCs w:val="20"/>
                      <w:lang w:val="ru-RU"/>
                    </w:rPr>
                    <w:t xml:space="preserve">предоставить самому себе; предоставить дело случаю. </w:t>
                  </w:r>
                </w:p>
                <w:p w:rsidR="00076854" w:rsidRPr="00076854" w:rsidRDefault="00076854" w:rsidP="00F753E7">
                  <w:pPr>
                    <w:pStyle w:val="NormalWeb"/>
                    <w:rPr>
                      <w:rFonts w:ascii="Arial" w:hAnsi="Arial" w:cs="Arial"/>
                      <w:color w:val="333333"/>
                      <w:sz w:val="14"/>
                      <w:szCs w:val="14"/>
                      <w:lang w:val="ru-RU"/>
                    </w:rPr>
                  </w:pPr>
                  <w:r w:rsidRPr="00076854">
                    <w:rPr>
                      <w:b/>
                      <w:bCs/>
                      <w:sz w:val="20"/>
                      <w:szCs w:val="20"/>
                      <w:lang w:val="ru-RU"/>
                    </w:rPr>
                    <w:t>Плеоназмом</w:t>
                  </w:r>
                  <w:r w:rsidRPr="00076854">
                    <w:rPr>
                      <w:sz w:val="20"/>
                      <w:szCs w:val="20"/>
                      <w:lang w:val="ru-RU"/>
                    </w:rPr>
                    <w:t xml:space="preserve"> (от греч. </w:t>
                  </w:r>
                  <w:r w:rsidRPr="00076854">
                    <w:rPr>
                      <w:i/>
                      <w:iCs/>
                      <w:sz w:val="20"/>
                      <w:szCs w:val="20"/>
                      <w:lang w:val="ru-RU"/>
                    </w:rPr>
                    <w:t>р</w:t>
                  </w:r>
                  <w:r w:rsidRPr="00874415">
                    <w:rPr>
                      <w:i/>
                      <w:iCs/>
                      <w:sz w:val="20"/>
                      <w:szCs w:val="20"/>
                    </w:rPr>
                    <w:t>l</w:t>
                  </w:r>
                  <w:r w:rsidRPr="00076854">
                    <w:rPr>
                      <w:i/>
                      <w:iCs/>
                      <w:sz w:val="20"/>
                      <w:szCs w:val="20"/>
                      <w:lang w:val="ru-RU"/>
                    </w:rPr>
                    <w:t>ео</w:t>
                  </w:r>
                  <w:r w:rsidRPr="00874415">
                    <w:rPr>
                      <w:i/>
                      <w:iCs/>
                      <w:sz w:val="20"/>
                      <w:szCs w:val="20"/>
                    </w:rPr>
                    <w:t>nasmos</w:t>
                  </w:r>
                  <w:r w:rsidRPr="00076854">
                    <w:rPr>
                      <w:i/>
                      <w:iCs/>
                      <w:sz w:val="20"/>
                      <w:szCs w:val="20"/>
                      <w:lang w:val="ru-RU"/>
                    </w:rPr>
                    <w:t xml:space="preserve"> - переизбыток</w:t>
                  </w:r>
                  <w:r w:rsidRPr="00076854">
                    <w:rPr>
                      <w:sz w:val="20"/>
                      <w:szCs w:val="20"/>
                      <w:lang w:val="ru-RU"/>
                    </w:rPr>
                    <w:t xml:space="preserve">) назы- вают вид речевой избыточности, которая обусловлена частич- ным совпадением значений слов: </w:t>
                  </w:r>
                  <w:r w:rsidRPr="00076854">
                    <w:rPr>
                      <w:i/>
                      <w:iCs/>
                      <w:sz w:val="20"/>
                      <w:szCs w:val="20"/>
                      <w:lang w:val="ru-RU"/>
                    </w:rPr>
                    <w:t>совместное сотрудничество</w:t>
                  </w:r>
                  <w:r w:rsidRPr="00076854">
                    <w:rPr>
                      <w:sz w:val="20"/>
                      <w:szCs w:val="20"/>
                      <w:lang w:val="ru-RU"/>
                    </w:rPr>
                    <w:t xml:space="preserve"> (</w:t>
                  </w:r>
                  <w:r w:rsidRPr="00076854">
                    <w:rPr>
                      <w:i/>
                      <w:iCs/>
                      <w:sz w:val="20"/>
                      <w:szCs w:val="20"/>
                      <w:lang w:val="ru-RU"/>
                    </w:rPr>
                    <w:t>сотрудничество</w:t>
                  </w:r>
                  <w:r w:rsidRPr="00076854">
                    <w:rPr>
                      <w:sz w:val="20"/>
                      <w:szCs w:val="20"/>
                      <w:lang w:val="ru-RU"/>
                    </w:rPr>
                    <w:t xml:space="preserve"> - "совместное решение проблем"), </w:t>
                  </w:r>
                  <w:r w:rsidRPr="00076854">
                    <w:rPr>
                      <w:i/>
                      <w:iCs/>
                      <w:sz w:val="20"/>
                      <w:szCs w:val="20"/>
                      <w:lang w:val="ru-RU"/>
                    </w:rPr>
                    <w:t>прейскурант цен</w:t>
                  </w:r>
                  <w:r w:rsidRPr="00076854">
                    <w:rPr>
                      <w:sz w:val="20"/>
                      <w:szCs w:val="20"/>
                      <w:lang w:val="ru-RU"/>
                    </w:rPr>
                    <w:t xml:space="preserve"> (</w:t>
                  </w:r>
                  <w:r w:rsidRPr="00076854">
                    <w:rPr>
                      <w:i/>
                      <w:iCs/>
                      <w:sz w:val="20"/>
                      <w:szCs w:val="20"/>
                      <w:lang w:val="ru-RU"/>
                    </w:rPr>
                    <w:t>прейскурант</w:t>
                  </w:r>
                  <w:r w:rsidRPr="00076854">
                    <w:rPr>
                      <w:sz w:val="20"/>
                      <w:szCs w:val="20"/>
                      <w:lang w:val="ru-RU"/>
                    </w:rPr>
                    <w:t xml:space="preserve"> - "справочник, список цен на продукцию"), </w:t>
                  </w:r>
                  <w:r w:rsidRPr="00076854">
                    <w:rPr>
                      <w:i/>
                      <w:iCs/>
                      <w:sz w:val="20"/>
                      <w:szCs w:val="20"/>
                      <w:lang w:val="ru-RU"/>
                    </w:rPr>
                    <w:t xml:space="preserve">при </w:t>
                  </w:r>
                  <w:r w:rsidRPr="00076854">
                    <w:rPr>
                      <w:i/>
                      <w:iCs/>
                      <w:sz w:val="20"/>
                      <w:szCs w:val="20"/>
                      <w:lang w:val="ru-RU"/>
                    </w:rPr>
                    <w:lastRenderedPageBreak/>
                    <w:t xml:space="preserve">обоюдном взаимном согласии </w:t>
                  </w:r>
                  <w:r w:rsidRPr="00076854">
                    <w:rPr>
                      <w:sz w:val="20"/>
                      <w:szCs w:val="20"/>
                      <w:lang w:val="ru-RU"/>
                    </w:rPr>
                    <w:t>(</w:t>
                  </w:r>
                  <w:r w:rsidRPr="00076854">
                    <w:rPr>
                      <w:i/>
                      <w:iCs/>
                      <w:sz w:val="20"/>
                      <w:szCs w:val="20"/>
                      <w:lang w:val="ru-RU"/>
                    </w:rPr>
                    <w:t>обоюдное</w:t>
                  </w:r>
                  <w:r w:rsidRPr="00076854">
                    <w:rPr>
                      <w:sz w:val="20"/>
                      <w:szCs w:val="20"/>
                      <w:lang w:val="ru-RU"/>
                    </w:rPr>
                    <w:t xml:space="preserve"> - и значит взаимное), </w:t>
                  </w:r>
                  <w:r w:rsidRPr="00076854">
                    <w:rPr>
                      <w:i/>
                      <w:iCs/>
                      <w:sz w:val="20"/>
                      <w:szCs w:val="20"/>
                      <w:lang w:val="ru-RU"/>
                    </w:rPr>
                    <w:t>свободная вакансия</w:t>
                  </w:r>
                  <w:r w:rsidRPr="00076854">
                    <w:rPr>
                      <w:sz w:val="20"/>
                      <w:szCs w:val="20"/>
                      <w:lang w:val="ru-RU"/>
                    </w:rPr>
                    <w:t xml:space="preserve"> (</w:t>
                  </w:r>
                  <w:r w:rsidRPr="00076854">
                    <w:rPr>
                      <w:i/>
                      <w:iCs/>
                      <w:sz w:val="20"/>
                      <w:szCs w:val="20"/>
                      <w:lang w:val="ru-RU"/>
                    </w:rPr>
                    <w:t xml:space="preserve">вакансия </w:t>
                  </w:r>
                  <w:r w:rsidRPr="00076854">
                    <w:rPr>
                      <w:sz w:val="20"/>
                      <w:szCs w:val="20"/>
                      <w:lang w:val="ru-RU"/>
                    </w:rPr>
                    <w:t xml:space="preserve">- "свободная, никем не занятая должность"). </w:t>
                  </w:r>
                </w:p>
                <w:p w:rsidR="00076854" w:rsidRPr="00076854" w:rsidRDefault="00076854" w:rsidP="00F753E7">
                  <w:pPr>
                    <w:pStyle w:val="NormalWeb"/>
                    <w:rPr>
                      <w:lang w:val="ru-RU"/>
                    </w:rPr>
                  </w:pPr>
                  <w:r w:rsidRPr="00076854">
                    <w:rPr>
                      <w:b/>
                      <w:bCs/>
                      <w:sz w:val="20"/>
                      <w:szCs w:val="20"/>
                      <w:lang w:val="ru-RU"/>
                    </w:rPr>
                    <w:t>Тавтология</w:t>
                  </w:r>
                  <w:r w:rsidRPr="00076854">
                    <w:rPr>
                      <w:sz w:val="20"/>
                      <w:szCs w:val="20"/>
                      <w:lang w:val="ru-RU"/>
                    </w:rPr>
                    <w:t xml:space="preserve">. Другой вид речевой избыточности - </w:t>
                  </w:r>
                  <w:r w:rsidRPr="00076854">
                    <w:rPr>
                      <w:b/>
                      <w:bCs/>
                      <w:sz w:val="20"/>
                      <w:szCs w:val="20"/>
                      <w:lang w:val="ru-RU"/>
                    </w:rPr>
                    <w:t>тавтология</w:t>
                  </w:r>
                  <w:r w:rsidRPr="00076854">
                    <w:rPr>
                      <w:sz w:val="20"/>
                      <w:szCs w:val="20"/>
                      <w:lang w:val="ru-RU"/>
                    </w:rPr>
                    <w:t xml:space="preserve"> (от греч. </w:t>
                  </w:r>
                  <w:proofErr w:type="gramStart"/>
                  <w:r w:rsidRPr="00874415">
                    <w:rPr>
                      <w:i/>
                      <w:iCs/>
                      <w:sz w:val="20"/>
                      <w:szCs w:val="20"/>
                    </w:rPr>
                    <w:t>tautologi</w:t>
                  </w:r>
                  <w:r w:rsidRPr="00076854">
                    <w:rPr>
                      <w:i/>
                      <w:iCs/>
                      <w:sz w:val="20"/>
                      <w:szCs w:val="20"/>
                      <w:lang w:val="ru-RU"/>
                    </w:rPr>
                    <w:t>а</w:t>
                  </w:r>
                  <w:proofErr w:type="gramEnd"/>
                  <w:r w:rsidRPr="00076854">
                    <w:rPr>
                      <w:sz w:val="20"/>
                      <w:szCs w:val="20"/>
                      <w:lang w:val="ru-RU"/>
                    </w:rPr>
                    <w:t xml:space="preserve"> от </w:t>
                  </w:r>
                  <w:r w:rsidRPr="00874415">
                    <w:rPr>
                      <w:i/>
                      <w:iCs/>
                      <w:sz w:val="20"/>
                      <w:szCs w:val="20"/>
                    </w:rPr>
                    <w:t>tauto</w:t>
                  </w:r>
                  <w:r w:rsidRPr="00076854">
                    <w:rPr>
                      <w:sz w:val="20"/>
                      <w:szCs w:val="20"/>
                      <w:lang w:val="ru-RU"/>
                    </w:rPr>
                    <w:t xml:space="preserve"> - то же самое</w:t>
                  </w:r>
                  <w:r w:rsidRPr="00076854">
                    <w:rPr>
                      <w:i/>
                      <w:iCs/>
                      <w:sz w:val="20"/>
                      <w:szCs w:val="20"/>
                      <w:lang w:val="ru-RU"/>
                    </w:rPr>
                    <w:t xml:space="preserve"> + </w:t>
                  </w:r>
                  <w:r w:rsidRPr="00874415">
                    <w:rPr>
                      <w:i/>
                      <w:iCs/>
                      <w:sz w:val="20"/>
                      <w:szCs w:val="20"/>
                    </w:rPr>
                    <w:t>l</w:t>
                  </w:r>
                  <w:r w:rsidRPr="00076854">
                    <w:rPr>
                      <w:i/>
                      <w:iCs/>
                      <w:sz w:val="20"/>
                      <w:szCs w:val="20"/>
                      <w:lang w:val="ru-RU"/>
                    </w:rPr>
                    <w:t>о</w:t>
                  </w:r>
                  <w:r w:rsidRPr="00874415">
                    <w:rPr>
                      <w:i/>
                      <w:iCs/>
                      <w:sz w:val="20"/>
                      <w:szCs w:val="20"/>
                    </w:rPr>
                    <w:t>gos</w:t>
                  </w:r>
                  <w:r w:rsidRPr="00076854">
                    <w:rPr>
                      <w:i/>
                      <w:iCs/>
                      <w:sz w:val="20"/>
                      <w:szCs w:val="20"/>
                      <w:lang w:val="ru-RU"/>
                    </w:rPr>
                    <w:t xml:space="preserve"> - </w:t>
                  </w:r>
                  <w:r w:rsidRPr="00076854">
                    <w:rPr>
                      <w:sz w:val="20"/>
                      <w:szCs w:val="20"/>
                      <w:lang w:val="ru-RU"/>
                    </w:rPr>
                    <w:t xml:space="preserve">слово) - неоправданное повторение однокоренных слов или близких по значению слов в одном предложении или речевом фрагменте. Тавтология чаще всего является следствием речевой небрежности или плохой редакторской правки: </w:t>
                  </w:r>
                  <w:r w:rsidRPr="00076854">
                    <w:rPr>
                      <w:i/>
                      <w:iCs/>
                      <w:sz w:val="20"/>
                      <w:szCs w:val="20"/>
                      <w:lang w:val="ru-RU"/>
                    </w:rPr>
                    <w:t>Для наиболее быстрого оформления формальностей</w:t>
                  </w:r>
                  <w:r w:rsidRPr="00076854">
                    <w:rPr>
                      <w:sz w:val="20"/>
                      <w:szCs w:val="20"/>
                      <w:lang w:val="ru-RU"/>
                    </w:rPr>
                    <w:t xml:space="preserve"> (здесь еще нарушена лексическая сочетаемость - </w:t>
                  </w:r>
                  <w:r w:rsidRPr="00076854">
                    <w:rPr>
                      <w:i/>
                      <w:iCs/>
                      <w:sz w:val="20"/>
                      <w:szCs w:val="20"/>
                      <w:lang w:val="ru-RU"/>
                    </w:rPr>
                    <w:t>оформляются документы</w:t>
                  </w:r>
                  <w:r w:rsidRPr="00076854">
                    <w:rPr>
                      <w:sz w:val="20"/>
                      <w:szCs w:val="20"/>
                      <w:lang w:val="ru-RU"/>
                    </w:rPr>
                    <w:t xml:space="preserve">); </w:t>
                  </w:r>
                  <w:r w:rsidRPr="00076854">
                    <w:rPr>
                      <w:i/>
                      <w:iCs/>
                      <w:sz w:val="20"/>
                      <w:szCs w:val="20"/>
                      <w:lang w:val="ru-RU"/>
                    </w:rPr>
                    <w:t>Разработать и утвердить Положение об утверждении порядка подготовки и выдачи членам ТСЖ правоустанавливающих документов на земельный участок</w:t>
                  </w:r>
                  <w:r w:rsidRPr="00076854">
                    <w:rPr>
                      <w:sz w:val="20"/>
                      <w:szCs w:val="20"/>
                      <w:lang w:val="ru-RU"/>
                    </w:rPr>
                    <w:t xml:space="preserve"> (здесь соседствуют оба вида речевой избыточности). Тавтология и плеоназм легко устраняются путем редактирования: </w:t>
                  </w:r>
                  <w:r w:rsidRPr="00076854">
                    <w:rPr>
                      <w:i/>
                      <w:iCs/>
                      <w:sz w:val="20"/>
                      <w:szCs w:val="20"/>
                      <w:lang w:val="ru-RU"/>
                    </w:rPr>
                    <w:t>Разработать и утвердить Положение о процедуре подготовки и выдачи членам ТСЖ документов на право владения земельным участком</w:t>
                  </w:r>
                  <w:r w:rsidRPr="00076854">
                    <w:rPr>
                      <w:sz w:val="20"/>
                      <w:szCs w:val="20"/>
                      <w:lang w:val="ru-RU"/>
                    </w:rPr>
                    <w:t xml:space="preserve">. Это облегчает восприятие фразы, позволяя новому тексту соответствовать требованию точности, конкретности и ясности, которым не отвечал неотредактированный текст. Кроме того, выражение </w:t>
                  </w:r>
                  <w:r w:rsidRPr="00076854">
                    <w:rPr>
                      <w:i/>
                      <w:iCs/>
                      <w:sz w:val="20"/>
                      <w:szCs w:val="20"/>
                      <w:lang w:val="ru-RU"/>
                    </w:rPr>
                    <w:t>правоустанавливающие документы</w:t>
                  </w:r>
                  <w:r w:rsidRPr="00076854">
                    <w:rPr>
                      <w:sz w:val="20"/>
                      <w:szCs w:val="20"/>
                      <w:lang w:val="ru-RU"/>
                    </w:rPr>
                    <w:t xml:space="preserve"> вообще лишено смысла, так как документ не может не быть правоустанавливающим. Закрепление правовых отношений - основная функция документа. </w:t>
                  </w:r>
                </w:p>
                <w:p w:rsidR="00076854" w:rsidRPr="00076854" w:rsidRDefault="00076854" w:rsidP="00F753E7">
                  <w:pPr>
                    <w:pStyle w:val="NormalWeb"/>
                    <w:rPr>
                      <w:lang w:val="ru-RU"/>
                    </w:rPr>
                  </w:pPr>
                  <w:r w:rsidRPr="00076854">
                    <w:rPr>
                      <w:sz w:val="20"/>
                      <w:szCs w:val="20"/>
                      <w:lang w:val="ru-RU"/>
                    </w:rPr>
                    <w:t xml:space="preserve">Часто в качестве лишнего слова выступает местоимение: </w:t>
                  </w:r>
                  <w:r w:rsidRPr="00076854">
                    <w:rPr>
                      <w:i/>
                      <w:iCs/>
                      <w:sz w:val="20"/>
                      <w:szCs w:val="20"/>
                      <w:lang w:val="ru-RU"/>
                    </w:rPr>
                    <w:t>Примите мое приглашение, и я надеюсь, что Вы найдете время для участия во встрече, во время которой мы сможем определить с Вами конкретные пути развития нашего сотрудничества</w:t>
                  </w:r>
                  <w:r w:rsidRPr="00076854">
                    <w:rPr>
                      <w:sz w:val="20"/>
                      <w:szCs w:val="20"/>
                      <w:lang w:val="ru-RU"/>
                    </w:rPr>
                    <w:t xml:space="preserve">. Переизбыток местоимений загромождает фразу, затрудняет ее восприятие </w:t>
                  </w:r>
                </w:p>
                <w:p w:rsidR="00076854" w:rsidRPr="00076854" w:rsidRDefault="00076854" w:rsidP="00F753E7">
                  <w:pPr>
                    <w:pStyle w:val="NormalWeb"/>
                    <w:rPr>
                      <w:lang w:val="ru-RU"/>
                    </w:rPr>
                  </w:pPr>
                  <w:r w:rsidRPr="00076854">
                    <w:rPr>
                      <w:sz w:val="20"/>
                      <w:szCs w:val="20"/>
                      <w:lang w:val="ru-RU"/>
                    </w:rPr>
                    <w:t xml:space="preserve">Следует, однако, различать оправданность и неоправданность повторения слов. Рассмотрим следующую фразу из текста договора: </w:t>
                  </w:r>
                </w:p>
                <w:p w:rsidR="00076854" w:rsidRPr="00076854" w:rsidRDefault="00076854" w:rsidP="00F753E7">
                  <w:pPr>
                    <w:pStyle w:val="NormalWeb"/>
                    <w:rPr>
                      <w:lang w:val="ru-RU"/>
                    </w:rPr>
                  </w:pPr>
                  <w:r w:rsidRPr="00076854">
                    <w:rPr>
                      <w:sz w:val="20"/>
                      <w:szCs w:val="20"/>
                      <w:lang w:val="ru-RU"/>
                    </w:rPr>
                    <w:t xml:space="preserve">2. Порядок расчета </w:t>
                  </w:r>
                  <w:r w:rsidRPr="00076854">
                    <w:rPr>
                      <w:sz w:val="20"/>
                      <w:szCs w:val="20"/>
                      <w:lang w:val="ru-RU"/>
                    </w:rPr>
                    <w:br/>
                    <w:t xml:space="preserve">2.1. Расчет за тепловую энергию производится по счетам-фактурам Исполнителя в следующем порядке: </w:t>
                  </w:r>
                  <w:r w:rsidRPr="00076854">
                    <w:rPr>
                      <w:sz w:val="20"/>
                      <w:szCs w:val="20"/>
                      <w:lang w:val="ru-RU"/>
                    </w:rPr>
                    <w:br/>
                    <w:t xml:space="preserve">2.1.1. промежуточные расчеты 14 числа расчетного месяца в размере 80% от общей суммы; </w:t>
                  </w:r>
                  <w:r w:rsidRPr="00076854">
                    <w:rPr>
                      <w:sz w:val="20"/>
                      <w:szCs w:val="20"/>
                      <w:lang w:val="ru-RU"/>
                    </w:rPr>
                    <w:br/>
                    <w:t xml:space="preserve">2.1.2. окончательный расчет 10 числа месяца, следующего за расчетным, за весь расчетный </w:t>
                  </w:r>
                  <w:r w:rsidRPr="00076854">
                    <w:rPr>
                      <w:sz w:val="20"/>
                      <w:szCs w:val="20"/>
                      <w:lang w:val="ru-RU"/>
                    </w:rPr>
                    <w:lastRenderedPageBreak/>
                    <w:t xml:space="preserve">период по показаниям приборов учета или по установленной мощности, за исключением суммы промежуточных платежей. </w:t>
                  </w:r>
                </w:p>
                <w:p w:rsidR="00076854" w:rsidRPr="00076854" w:rsidRDefault="00076854" w:rsidP="00F753E7">
                  <w:pPr>
                    <w:pStyle w:val="NormalWeb"/>
                    <w:rPr>
                      <w:lang w:val="ru-RU"/>
                    </w:rPr>
                  </w:pPr>
                  <w:r w:rsidRPr="00076854">
                    <w:rPr>
                      <w:b/>
                      <w:bCs/>
                      <w:sz w:val="20"/>
                      <w:szCs w:val="20"/>
                      <w:lang w:val="ru-RU"/>
                    </w:rPr>
                    <w:t>Лексические нормы устной деловой речи</w:t>
                  </w:r>
                  <w:r w:rsidRPr="00076854">
                    <w:rPr>
                      <w:sz w:val="20"/>
                      <w:szCs w:val="20"/>
                      <w:lang w:val="ru-RU"/>
                    </w:rPr>
                    <w:t xml:space="preserve">. Если в письменной деловой речи строгий лексический выбор обеспечивается благодаря специфике письменных стандартных речевых средств, то в устной деловой речи такого строгого лексического отбора нет. Во-первых, потому что термины, специфические книжные обороты, развернутые номенклатурные знаки и полные наименования в устной речи встречаются редко. В деловой устной речи возникает система </w:t>
                  </w:r>
                  <w:r w:rsidRPr="00076854">
                    <w:rPr>
                      <w:b/>
                      <w:bCs/>
                      <w:sz w:val="20"/>
                      <w:szCs w:val="20"/>
                      <w:lang w:val="ru-RU"/>
                    </w:rPr>
                    <w:t xml:space="preserve">дублирования книжной лексики </w:t>
                  </w:r>
                  <w:r w:rsidRPr="00076854">
                    <w:rPr>
                      <w:sz w:val="20"/>
                      <w:szCs w:val="20"/>
                      <w:lang w:val="ru-RU"/>
                    </w:rPr>
                    <w:t xml:space="preserve">и </w:t>
                  </w:r>
                  <w:r w:rsidRPr="00076854">
                    <w:rPr>
                      <w:b/>
                      <w:bCs/>
                      <w:sz w:val="20"/>
                      <w:szCs w:val="20"/>
                      <w:lang w:val="ru-RU"/>
                    </w:rPr>
                    <w:t>терминологии</w:t>
                  </w:r>
                  <w:r w:rsidRPr="00076854">
                    <w:rPr>
                      <w:sz w:val="20"/>
                      <w:szCs w:val="20"/>
                      <w:lang w:val="ru-RU"/>
                    </w:rPr>
                    <w:t xml:space="preserve">, используемой в документах: </w:t>
                  </w:r>
                </w:p>
                <w:tbl>
                  <w:tblPr>
                    <w:tblW w:w="0" w:type="auto"/>
                    <w:tblCellSpacing w:w="15" w:type="dxa"/>
                    <w:tblCellMar>
                      <w:top w:w="15" w:type="dxa"/>
                      <w:left w:w="15" w:type="dxa"/>
                      <w:bottom w:w="15" w:type="dxa"/>
                      <w:right w:w="15" w:type="dxa"/>
                    </w:tblCellMar>
                    <w:tblLook w:val="04A0"/>
                  </w:tblPr>
                  <w:tblGrid>
                    <w:gridCol w:w="2326"/>
                    <w:gridCol w:w="2000"/>
                  </w:tblGrid>
                  <w:tr w:rsidR="00076854" w:rsidRPr="00076854">
                    <w:trPr>
                      <w:tblCellSpacing w:w="15" w:type="dxa"/>
                    </w:trPr>
                    <w:tc>
                      <w:tcPr>
                        <w:tcW w:w="0" w:type="auto"/>
                        <w:vAlign w:val="center"/>
                        <w:hideMark/>
                      </w:tcPr>
                      <w:p w:rsidR="00076854" w:rsidRPr="00076854" w:rsidRDefault="00076854" w:rsidP="00F753E7">
                        <w:pPr>
                          <w:spacing w:after="0"/>
                          <w:rPr>
                            <w:rFonts w:ascii="Arial" w:hAnsi="Arial" w:cs="Arial"/>
                            <w:color w:val="333333"/>
                            <w:sz w:val="14"/>
                            <w:szCs w:val="14"/>
                            <w:lang w:val="ru-RU"/>
                          </w:rPr>
                        </w:pPr>
                        <w:r w:rsidRPr="00076854">
                          <w:rPr>
                            <w:rFonts w:ascii="Arial" w:hAnsi="Arial" w:cs="Arial"/>
                            <w:b/>
                            <w:bCs/>
                            <w:color w:val="333333"/>
                            <w:sz w:val="20"/>
                            <w:szCs w:val="20"/>
                            <w:lang w:val="ru-RU"/>
                          </w:rPr>
                          <w:t>Устная речь</w:t>
                        </w:r>
                        <w:r w:rsidRPr="00076854">
                          <w:rPr>
                            <w:rFonts w:ascii="Arial" w:hAnsi="Arial" w:cs="Arial"/>
                            <w:color w:val="333333"/>
                            <w:sz w:val="20"/>
                            <w:szCs w:val="20"/>
                            <w:lang w:val="ru-RU"/>
                          </w:rPr>
                          <w:t xml:space="preserve"> </w:t>
                        </w:r>
                      </w:p>
                    </w:tc>
                    <w:tc>
                      <w:tcPr>
                        <w:tcW w:w="0" w:type="auto"/>
                        <w:vAlign w:val="center"/>
                        <w:hideMark/>
                      </w:tcPr>
                      <w:p w:rsidR="00076854" w:rsidRPr="00076854" w:rsidRDefault="00076854" w:rsidP="00F753E7">
                        <w:pPr>
                          <w:spacing w:after="0"/>
                          <w:rPr>
                            <w:rFonts w:ascii="Arial" w:hAnsi="Arial" w:cs="Arial"/>
                            <w:color w:val="333333"/>
                            <w:sz w:val="14"/>
                            <w:szCs w:val="14"/>
                            <w:lang w:val="ru-RU"/>
                          </w:rPr>
                        </w:pPr>
                        <w:r w:rsidRPr="00076854">
                          <w:rPr>
                            <w:rFonts w:ascii="Arial" w:hAnsi="Arial" w:cs="Arial"/>
                            <w:b/>
                            <w:bCs/>
                            <w:color w:val="333333"/>
                            <w:sz w:val="20"/>
                            <w:szCs w:val="20"/>
                            <w:lang w:val="ru-RU"/>
                          </w:rPr>
                          <w:t xml:space="preserve">Письменная речь </w:t>
                        </w:r>
                      </w:p>
                    </w:tc>
                  </w:tr>
                  <w:tr w:rsidR="00076854" w:rsidRPr="00076854">
                    <w:trPr>
                      <w:tblCellSpacing w:w="15" w:type="dxa"/>
                    </w:trPr>
                    <w:tc>
                      <w:tcPr>
                        <w:tcW w:w="0" w:type="auto"/>
                        <w:vAlign w:val="center"/>
                        <w:hideMark/>
                      </w:tcPr>
                      <w:p w:rsidR="00076854" w:rsidRPr="00076854" w:rsidRDefault="00076854" w:rsidP="00F753E7">
                        <w:pPr>
                          <w:spacing w:after="0"/>
                          <w:rPr>
                            <w:rFonts w:ascii="Arial" w:hAnsi="Arial" w:cs="Arial"/>
                            <w:color w:val="333333"/>
                            <w:sz w:val="14"/>
                            <w:szCs w:val="14"/>
                            <w:lang w:val="ru-RU"/>
                          </w:rPr>
                        </w:pPr>
                        <w:r w:rsidRPr="00076854">
                          <w:rPr>
                            <w:rFonts w:ascii="Arial" w:hAnsi="Arial" w:cs="Arial"/>
                            <w:i/>
                            <w:iCs/>
                            <w:color w:val="333333"/>
                            <w:sz w:val="20"/>
                            <w:szCs w:val="20"/>
                            <w:lang w:val="ru-RU"/>
                          </w:rPr>
                          <w:t>список</w:t>
                        </w:r>
                        <w:r w:rsidRPr="00076854">
                          <w:rPr>
                            <w:rFonts w:ascii="Arial" w:hAnsi="Arial" w:cs="Arial"/>
                            <w:color w:val="333333"/>
                            <w:sz w:val="20"/>
                            <w:szCs w:val="20"/>
                            <w:lang w:val="ru-RU"/>
                          </w:rPr>
                          <w:t xml:space="preserve"> </w:t>
                        </w:r>
                      </w:p>
                    </w:tc>
                    <w:tc>
                      <w:tcPr>
                        <w:tcW w:w="0" w:type="auto"/>
                        <w:vAlign w:val="center"/>
                        <w:hideMark/>
                      </w:tcPr>
                      <w:p w:rsidR="00076854" w:rsidRPr="00076854" w:rsidRDefault="00076854" w:rsidP="00F753E7">
                        <w:pPr>
                          <w:spacing w:after="0"/>
                          <w:rPr>
                            <w:rFonts w:ascii="Arial" w:hAnsi="Arial" w:cs="Arial"/>
                            <w:color w:val="333333"/>
                            <w:sz w:val="14"/>
                            <w:szCs w:val="14"/>
                            <w:lang w:val="ru-RU"/>
                          </w:rPr>
                        </w:pPr>
                        <w:r w:rsidRPr="00076854">
                          <w:rPr>
                            <w:rFonts w:ascii="Arial" w:hAnsi="Arial" w:cs="Arial"/>
                            <w:i/>
                            <w:iCs/>
                            <w:color w:val="333333"/>
                            <w:sz w:val="20"/>
                            <w:szCs w:val="20"/>
                            <w:lang w:val="ru-RU"/>
                          </w:rPr>
                          <w:t xml:space="preserve">прейскурант </w:t>
                        </w:r>
                      </w:p>
                    </w:tc>
                  </w:tr>
                  <w:tr w:rsidR="00076854" w:rsidRPr="00076854">
                    <w:trPr>
                      <w:tblCellSpacing w:w="15" w:type="dxa"/>
                    </w:trPr>
                    <w:tc>
                      <w:tcPr>
                        <w:tcW w:w="0" w:type="auto"/>
                        <w:vAlign w:val="center"/>
                        <w:hideMark/>
                      </w:tcPr>
                      <w:p w:rsidR="00076854" w:rsidRPr="00076854" w:rsidRDefault="00076854" w:rsidP="00F753E7">
                        <w:pPr>
                          <w:spacing w:after="0"/>
                          <w:rPr>
                            <w:rFonts w:ascii="Arial" w:hAnsi="Arial" w:cs="Arial"/>
                            <w:color w:val="333333"/>
                            <w:sz w:val="14"/>
                            <w:szCs w:val="14"/>
                            <w:lang w:val="ru-RU"/>
                          </w:rPr>
                        </w:pPr>
                        <w:r w:rsidRPr="00076854">
                          <w:rPr>
                            <w:rFonts w:ascii="Arial" w:hAnsi="Arial" w:cs="Arial"/>
                            <w:i/>
                            <w:iCs/>
                            <w:color w:val="333333"/>
                            <w:sz w:val="20"/>
                            <w:szCs w:val="20"/>
                            <w:lang w:val="ru-RU"/>
                          </w:rPr>
                          <w:t>перегнать, перевести деньги</w:t>
                        </w:r>
                        <w:r w:rsidRPr="00076854">
                          <w:rPr>
                            <w:rFonts w:ascii="Arial" w:hAnsi="Arial" w:cs="Arial"/>
                            <w:color w:val="333333"/>
                            <w:sz w:val="20"/>
                            <w:szCs w:val="20"/>
                            <w:lang w:val="ru-RU"/>
                          </w:rPr>
                          <w:t xml:space="preserve"> </w:t>
                        </w:r>
                      </w:p>
                    </w:tc>
                    <w:tc>
                      <w:tcPr>
                        <w:tcW w:w="0" w:type="auto"/>
                        <w:vAlign w:val="center"/>
                        <w:hideMark/>
                      </w:tcPr>
                      <w:p w:rsidR="00076854" w:rsidRPr="00076854" w:rsidRDefault="00076854" w:rsidP="00F753E7">
                        <w:pPr>
                          <w:spacing w:after="0"/>
                          <w:rPr>
                            <w:rFonts w:ascii="Arial" w:hAnsi="Arial" w:cs="Arial"/>
                            <w:color w:val="333333"/>
                            <w:sz w:val="14"/>
                            <w:szCs w:val="14"/>
                            <w:lang w:val="ru-RU"/>
                          </w:rPr>
                        </w:pPr>
                        <w:r w:rsidRPr="00076854">
                          <w:rPr>
                            <w:rFonts w:ascii="Arial" w:hAnsi="Arial" w:cs="Arial"/>
                            <w:i/>
                            <w:iCs/>
                            <w:color w:val="333333"/>
                            <w:sz w:val="20"/>
                            <w:szCs w:val="20"/>
                            <w:lang w:val="ru-RU"/>
                          </w:rPr>
                          <w:t xml:space="preserve">перечислить деньги </w:t>
                        </w:r>
                      </w:p>
                    </w:tc>
                  </w:tr>
                  <w:tr w:rsidR="00076854" w:rsidRPr="00076854">
                    <w:trPr>
                      <w:tblCellSpacing w:w="15" w:type="dxa"/>
                    </w:trPr>
                    <w:tc>
                      <w:tcPr>
                        <w:tcW w:w="0" w:type="auto"/>
                        <w:vAlign w:val="center"/>
                        <w:hideMark/>
                      </w:tcPr>
                      <w:p w:rsidR="00076854" w:rsidRPr="00076854" w:rsidRDefault="00076854" w:rsidP="00F753E7">
                        <w:pPr>
                          <w:spacing w:after="0"/>
                          <w:rPr>
                            <w:rFonts w:ascii="Arial" w:hAnsi="Arial" w:cs="Arial"/>
                            <w:color w:val="333333"/>
                            <w:sz w:val="14"/>
                            <w:szCs w:val="14"/>
                            <w:lang w:val="ru-RU"/>
                          </w:rPr>
                        </w:pPr>
                        <w:r w:rsidRPr="00076854">
                          <w:rPr>
                            <w:rFonts w:ascii="Arial" w:hAnsi="Arial" w:cs="Arial"/>
                            <w:i/>
                            <w:iCs/>
                            <w:color w:val="333333"/>
                            <w:sz w:val="20"/>
                            <w:szCs w:val="20"/>
                            <w:lang w:val="ru-RU"/>
                          </w:rPr>
                          <w:t>снимать помещение</w:t>
                        </w:r>
                        <w:r w:rsidRPr="00076854">
                          <w:rPr>
                            <w:rFonts w:ascii="Arial" w:hAnsi="Arial" w:cs="Arial"/>
                            <w:color w:val="333333"/>
                            <w:sz w:val="20"/>
                            <w:szCs w:val="20"/>
                            <w:lang w:val="ru-RU"/>
                          </w:rPr>
                          <w:t xml:space="preserve"> </w:t>
                        </w:r>
                      </w:p>
                    </w:tc>
                    <w:tc>
                      <w:tcPr>
                        <w:tcW w:w="0" w:type="auto"/>
                        <w:vAlign w:val="center"/>
                        <w:hideMark/>
                      </w:tcPr>
                      <w:p w:rsidR="00076854" w:rsidRPr="00076854" w:rsidRDefault="00076854" w:rsidP="00F753E7">
                        <w:pPr>
                          <w:spacing w:after="0"/>
                          <w:rPr>
                            <w:rFonts w:ascii="Arial" w:hAnsi="Arial" w:cs="Arial"/>
                            <w:color w:val="333333"/>
                            <w:sz w:val="14"/>
                            <w:szCs w:val="14"/>
                            <w:lang w:val="ru-RU"/>
                          </w:rPr>
                        </w:pPr>
                        <w:r w:rsidRPr="00076854">
                          <w:rPr>
                            <w:rFonts w:ascii="Arial" w:hAnsi="Arial" w:cs="Arial"/>
                            <w:i/>
                            <w:iCs/>
                            <w:color w:val="333333"/>
                            <w:sz w:val="20"/>
                            <w:szCs w:val="20"/>
                            <w:lang w:val="ru-RU"/>
                          </w:rPr>
                          <w:t xml:space="preserve">арендовать помещение </w:t>
                        </w:r>
                      </w:p>
                    </w:tc>
                  </w:tr>
                  <w:tr w:rsidR="00076854" w:rsidRPr="00076854">
                    <w:trPr>
                      <w:tblCellSpacing w:w="15" w:type="dxa"/>
                    </w:trPr>
                    <w:tc>
                      <w:tcPr>
                        <w:tcW w:w="0" w:type="auto"/>
                        <w:vAlign w:val="center"/>
                        <w:hideMark/>
                      </w:tcPr>
                      <w:p w:rsidR="00076854" w:rsidRPr="00076854" w:rsidRDefault="00076854" w:rsidP="00F753E7">
                        <w:pPr>
                          <w:spacing w:after="0"/>
                          <w:rPr>
                            <w:rFonts w:ascii="Arial" w:hAnsi="Arial" w:cs="Arial"/>
                            <w:color w:val="333333"/>
                            <w:sz w:val="14"/>
                            <w:szCs w:val="14"/>
                            <w:lang w:val="ru-RU"/>
                          </w:rPr>
                        </w:pPr>
                        <w:r w:rsidRPr="00076854">
                          <w:rPr>
                            <w:rFonts w:ascii="Arial" w:hAnsi="Arial" w:cs="Arial"/>
                            <w:i/>
                            <w:iCs/>
                            <w:color w:val="333333"/>
                            <w:sz w:val="20"/>
                            <w:szCs w:val="20"/>
                            <w:lang w:val="ru-RU"/>
                          </w:rPr>
                          <w:t>живые деньги</w:t>
                        </w:r>
                        <w:r w:rsidRPr="00076854">
                          <w:rPr>
                            <w:rFonts w:ascii="Arial" w:hAnsi="Arial" w:cs="Arial"/>
                            <w:color w:val="333333"/>
                            <w:sz w:val="20"/>
                            <w:szCs w:val="20"/>
                            <w:lang w:val="ru-RU"/>
                          </w:rPr>
                          <w:t xml:space="preserve"> </w:t>
                        </w:r>
                      </w:p>
                    </w:tc>
                    <w:tc>
                      <w:tcPr>
                        <w:tcW w:w="0" w:type="auto"/>
                        <w:vAlign w:val="center"/>
                        <w:hideMark/>
                      </w:tcPr>
                      <w:p w:rsidR="00076854" w:rsidRPr="00076854" w:rsidRDefault="00076854" w:rsidP="00F753E7">
                        <w:pPr>
                          <w:spacing w:after="0"/>
                          <w:rPr>
                            <w:rFonts w:ascii="Arial" w:hAnsi="Arial" w:cs="Arial"/>
                            <w:color w:val="333333"/>
                            <w:sz w:val="14"/>
                            <w:szCs w:val="14"/>
                            <w:lang w:val="ru-RU"/>
                          </w:rPr>
                        </w:pPr>
                        <w:r w:rsidRPr="00076854">
                          <w:rPr>
                            <w:rFonts w:ascii="Arial" w:hAnsi="Arial" w:cs="Arial"/>
                            <w:i/>
                            <w:iCs/>
                            <w:color w:val="333333"/>
                            <w:sz w:val="20"/>
                            <w:szCs w:val="20"/>
                            <w:lang w:val="ru-RU"/>
                          </w:rPr>
                          <w:t xml:space="preserve">наличные деньги </w:t>
                        </w:r>
                      </w:p>
                    </w:tc>
                  </w:tr>
                  <w:tr w:rsidR="00076854" w:rsidRPr="00076854">
                    <w:trPr>
                      <w:tblCellSpacing w:w="15" w:type="dxa"/>
                    </w:trPr>
                    <w:tc>
                      <w:tcPr>
                        <w:tcW w:w="0" w:type="auto"/>
                        <w:vAlign w:val="center"/>
                        <w:hideMark/>
                      </w:tcPr>
                      <w:p w:rsidR="00076854" w:rsidRPr="00076854" w:rsidRDefault="00076854" w:rsidP="00F753E7">
                        <w:pPr>
                          <w:spacing w:after="0"/>
                          <w:rPr>
                            <w:rFonts w:ascii="Arial" w:hAnsi="Arial" w:cs="Arial"/>
                            <w:color w:val="333333"/>
                            <w:sz w:val="14"/>
                            <w:szCs w:val="14"/>
                            <w:lang w:val="ru-RU"/>
                          </w:rPr>
                        </w:pPr>
                        <w:r w:rsidRPr="00076854">
                          <w:rPr>
                            <w:rFonts w:ascii="Arial" w:hAnsi="Arial" w:cs="Arial"/>
                            <w:i/>
                            <w:iCs/>
                            <w:color w:val="333333"/>
                            <w:sz w:val="20"/>
                            <w:szCs w:val="20"/>
                            <w:lang w:val="ru-RU"/>
                          </w:rPr>
                          <w:t>обмен</w:t>
                        </w:r>
                        <w:r w:rsidRPr="00076854">
                          <w:rPr>
                            <w:rFonts w:ascii="Arial" w:hAnsi="Arial" w:cs="Arial"/>
                            <w:color w:val="333333"/>
                            <w:sz w:val="20"/>
                            <w:szCs w:val="20"/>
                            <w:lang w:val="ru-RU"/>
                          </w:rPr>
                          <w:t xml:space="preserve"> </w:t>
                        </w:r>
                      </w:p>
                    </w:tc>
                    <w:tc>
                      <w:tcPr>
                        <w:tcW w:w="0" w:type="auto"/>
                        <w:vAlign w:val="center"/>
                        <w:hideMark/>
                      </w:tcPr>
                      <w:p w:rsidR="00076854" w:rsidRPr="00076854" w:rsidRDefault="00076854" w:rsidP="00F753E7">
                        <w:pPr>
                          <w:spacing w:after="0"/>
                          <w:rPr>
                            <w:rFonts w:ascii="Arial" w:hAnsi="Arial" w:cs="Arial"/>
                            <w:color w:val="333333"/>
                            <w:sz w:val="14"/>
                            <w:szCs w:val="14"/>
                            <w:lang w:val="ru-RU"/>
                          </w:rPr>
                        </w:pPr>
                        <w:r w:rsidRPr="00076854">
                          <w:rPr>
                            <w:rFonts w:ascii="Arial" w:hAnsi="Arial" w:cs="Arial"/>
                            <w:i/>
                            <w:iCs/>
                            <w:color w:val="333333"/>
                            <w:sz w:val="20"/>
                            <w:szCs w:val="20"/>
                            <w:lang w:val="ru-RU"/>
                          </w:rPr>
                          <w:t xml:space="preserve">бартерная сделка </w:t>
                        </w:r>
                      </w:p>
                    </w:tc>
                  </w:tr>
                  <w:tr w:rsidR="00076854" w:rsidRPr="00076854">
                    <w:trPr>
                      <w:tblCellSpacing w:w="15" w:type="dxa"/>
                    </w:trPr>
                    <w:tc>
                      <w:tcPr>
                        <w:tcW w:w="0" w:type="auto"/>
                        <w:vAlign w:val="center"/>
                        <w:hideMark/>
                      </w:tcPr>
                      <w:p w:rsidR="00076854" w:rsidRPr="00076854" w:rsidRDefault="00076854" w:rsidP="00F753E7">
                        <w:pPr>
                          <w:spacing w:after="0"/>
                          <w:rPr>
                            <w:rFonts w:ascii="Arial" w:hAnsi="Arial" w:cs="Arial"/>
                            <w:color w:val="333333"/>
                            <w:sz w:val="14"/>
                            <w:szCs w:val="14"/>
                            <w:lang w:val="ru-RU"/>
                          </w:rPr>
                        </w:pPr>
                        <w:r w:rsidRPr="00076854">
                          <w:rPr>
                            <w:rFonts w:ascii="Arial" w:hAnsi="Arial" w:cs="Arial"/>
                            <w:i/>
                            <w:iCs/>
                            <w:color w:val="333333"/>
                            <w:sz w:val="20"/>
                            <w:szCs w:val="20"/>
                            <w:lang w:val="ru-RU"/>
                          </w:rPr>
                          <w:t>место</w:t>
                        </w:r>
                        <w:r w:rsidRPr="00076854">
                          <w:rPr>
                            <w:rFonts w:ascii="Arial" w:hAnsi="Arial" w:cs="Arial"/>
                            <w:color w:val="333333"/>
                            <w:sz w:val="20"/>
                            <w:szCs w:val="20"/>
                            <w:lang w:val="ru-RU"/>
                          </w:rPr>
                          <w:t xml:space="preserve"> </w:t>
                        </w:r>
                      </w:p>
                    </w:tc>
                    <w:tc>
                      <w:tcPr>
                        <w:tcW w:w="0" w:type="auto"/>
                        <w:vAlign w:val="center"/>
                        <w:hideMark/>
                      </w:tcPr>
                      <w:p w:rsidR="00076854" w:rsidRPr="00076854" w:rsidRDefault="00076854" w:rsidP="00F753E7">
                        <w:pPr>
                          <w:spacing w:after="0"/>
                          <w:rPr>
                            <w:rFonts w:ascii="Arial" w:hAnsi="Arial" w:cs="Arial"/>
                            <w:color w:val="333333"/>
                            <w:sz w:val="14"/>
                            <w:szCs w:val="14"/>
                            <w:lang w:val="ru-RU"/>
                          </w:rPr>
                        </w:pPr>
                        <w:r w:rsidRPr="00076854">
                          <w:rPr>
                            <w:rFonts w:ascii="Arial" w:hAnsi="Arial" w:cs="Arial"/>
                            <w:i/>
                            <w:iCs/>
                            <w:color w:val="333333"/>
                            <w:sz w:val="20"/>
                            <w:szCs w:val="20"/>
                            <w:lang w:val="ru-RU"/>
                          </w:rPr>
                          <w:t xml:space="preserve">торговая точка </w:t>
                        </w:r>
                      </w:p>
                    </w:tc>
                  </w:tr>
                  <w:tr w:rsidR="00076854" w:rsidRPr="00076854">
                    <w:trPr>
                      <w:tblCellSpacing w:w="15" w:type="dxa"/>
                    </w:trPr>
                    <w:tc>
                      <w:tcPr>
                        <w:tcW w:w="0" w:type="auto"/>
                        <w:vAlign w:val="center"/>
                        <w:hideMark/>
                      </w:tcPr>
                      <w:p w:rsidR="00076854" w:rsidRPr="00076854" w:rsidRDefault="00076854" w:rsidP="00F753E7">
                        <w:pPr>
                          <w:spacing w:after="0"/>
                          <w:rPr>
                            <w:rFonts w:ascii="Arial" w:hAnsi="Arial" w:cs="Arial"/>
                            <w:color w:val="333333"/>
                            <w:sz w:val="14"/>
                            <w:szCs w:val="14"/>
                            <w:lang w:val="ru-RU"/>
                          </w:rPr>
                        </w:pPr>
                        <w:r w:rsidRPr="00076854">
                          <w:rPr>
                            <w:rFonts w:ascii="Arial" w:hAnsi="Arial" w:cs="Arial"/>
                            <w:i/>
                            <w:iCs/>
                            <w:color w:val="333333"/>
                            <w:sz w:val="20"/>
                            <w:szCs w:val="20"/>
                            <w:lang w:val="ru-RU"/>
                          </w:rPr>
                          <w:t>брать</w:t>
                        </w:r>
                        <w:r w:rsidRPr="00076854">
                          <w:rPr>
                            <w:rFonts w:ascii="Arial" w:hAnsi="Arial" w:cs="Arial"/>
                            <w:color w:val="333333"/>
                            <w:sz w:val="20"/>
                            <w:szCs w:val="20"/>
                            <w:lang w:val="ru-RU"/>
                          </w:rPr>
                          <w:t xml:space="preserve"> </w:t>
                        </w:r>
                      </w:p>
                    </w:tc>
                    <w:tc>
                      <w:tcPr>
                        <w:tcW w:w="0" w:type="auto"/>
                        <w:vAlign w:val="center"/>
                        <w:hideMark/>
                      </w:tcPr>
                      <w:p w:rsidR="00076854" w:rsidRPr="00076854" w:rsidRDefault="00076854" w:rsidP="00F753E7">
                        <w:pPr>
                          <w:spacing w:after="0"/>
                          <w:rPr>
                            <w:rFonts w:ascii="Arial" w:hAnsi="Arial" w:cs="Arial"/>
                            <w:color w:val="333333"/>
                            <w:sz w:val="14"/>
                            <w:szCs w:val="14"/>
                            <w:lang w:val="ru-RU"/>
                          </w:rPr>
                        </w:pPr>
                        <w:r w:rsidRPr="00076854">
                          <w:rPr>
                            <w:rFonts w:ascii="Arial" w:hAnsi="Arial" w:cs="Arial"/>
                            <w:i/>
                            <w:iCs/>
                            <w:color w:val="333333"/>
                            <w:sz w:val="20"/>
                            <w:szCs w:val="20"/>
                            <w:lang w:val="ru-RU"/>
                          </w:rPr>
                          <w:t xml:space="preserve">покупать </w:t>
                        </w:r>
                      </w:p>
                    </w:tc>
                  </w:tr>
                </w:tbl>
                <w:p w:rsidR="00076854" w:rsidRPr="00076854" w:rsidRDefault="00076854" w:rsidP="00F753E7">
                  <w:pPr>
                    <w:pStyle w:val="NormalWeb"/>
                    <w:rPr>
                      <w:rFonts w:ascii="Arial" w:hAnsi="Arial" w:cs="Arial"/>
                      <w:color w:val="333333"/>
                      <w:sz w:val="14"/>
                      <w:szCs w:val="14"/>
                      <w:lang w:val="ru-RU"/>
                    </w:rPr>
                  </w:pPr>
                  <w:r w:rsidRPr="00076854">
                    <w:rPr>
                      <w:sz w:val="20"/>
                      <w:szCs w:val="20"/>
                      <w:lang w:val="ru-RU"/>
                    </w:rPr>
                    <w:t xml:space="preserve">Часто в устной деловой речи используются </w:t>
                  </w:r>
                  <w:r w:rsidRPr="00076854">
                    <w:rPr>
                      <w:b/>
                      <w:bCs/>
                      <w:sz w:val="20"/>
                      <w:szCs w:val="20"/>
                      <w:lang w:val="ru-RU"/>
                    </w:rPr>
                    <w:t>усеченные варианты</w:t>
                  </w:r>
                  <w:r w:rsidRPr="00076854">
                    <w:rPr>
                      <w:sz w:val="20"/>
                      <w:szCs w:val="20"/>
                      <w:lang w:val="ru-RU"/>
                    </w:rPr>
                    <w:t xml:space="preserve"> экономических и юридических </w:t>
                  </w:r>
                  <w:r w:rsidRPr="00076854">
                    <w:rPr>
                      <w:b/>
                      <w:bCs/>
                      <w:sz w:val="20"/>
                      <w:szCs w:val="20"/>
                      <w:lang w:val="ru-RU"/>
                    </w:rPr>
                    <w:t>терминов</w:t>
                  </w:r>
                  <w:r w:rsidRPr="00076854">
                    <w:rPr>
                      <w:sz w:val="20"/>
                      <w:szCs w:val="20"/>
                      <w:lang w:val="ru-RU"/>
                    </w:rPr>
                    <w:t xml:space="preserve">: </w:t>
                  </w:r>
                </w:p>
                <w:tbl>
                  <w:tblPr>
                    <w:tblW w:w="0" w:type="auto"/>
                    <w:tblCellSpacing w:w="15" w:type="dxa"/>
                    <w:tblCellMar>
                      <w:top w:w="15" w:type="dxa"/>
                      <w:left w:w="15" w:type="dxa"/>
                      <w:bottom w:w="15" w:type="dxa"/>
                      <w:right w:w="15" w:type="dxa"/>
                    </w:tblCellMar>
                    <w:tblLook w:val="04A0"/>
                  </w:tblPr>
                  <w:tblGrid>
                    <w:gridCol w:w="1326"/>
                    <w:gridCol w:w="2888"/>
                  </w:tblGrid>
                  <w:tr w:rsidR="00076854" w:rsidRPr="00076854">
                    <w:trPr>
                      <w:tblCellSpacing w:w="15" w:type="dxa"/>
                    </w:trPr>
                    <w:tc>
                      <w:tcPr>
                        <w:tcW w:w="0" w:type="auto"/>
                        <w:vAlign w:val="center"/>
                        <w:hideMark/>
                      </w:tcPr>
                      <w:p w:rsidR="00076854" w:rsidRPr="00076854" w:rsidRDefault="00076854" w:rsidP="00F753E7">
                        <w:pPr>
                          <w:spacing w:after="0"/>
                          <w:rPr>
                            <w:rFonts w:ascii="Arial" w:hAnsi="Arial" w:cs="Arial"/>
                            <w:color w:val="333333"/>
                            <w:sz w:val="14"/>
                            <w:szCs w:val="14"/>
                            <w:lang w:val="ru-RU"/>
                          </w:rPr>
                        </w:pPr>
                        <w:r w:rsidRPr="00076854">
                          <w:rPr>
                            <w:rFonts w:ascii="Arial" w:hAnsi="Arial" w:cs="Arial"/>
                            <w:b/>
                            <w:bCs/>
                            <w:color w:val="333333"/>
                            <w:sz w:val="20"/>
                            <w:szCs w:val="20"/>
                            <w:lang w:val="ru-RU"/>
                          </w:rPr>
                          <w:t>Устная речь</w:t>
                        </w:r>
                        <w:r w:rsidRPr="00076854">
                          <w:rPr>
                            <w:rFonts w:ascii="Arial" w:hAnsi="Arial" w:cs="Arial"/>
                            <w:color w:val="333333"/>
                            <w:sz w:val="20"/>
                            <w:szCs w:val="20"/>
                            <w:lang w:val="ru-RU"/>
                          </w:rPr>
                          <w:t xml:space="preserve"> </w:t>
                        </w:r>
                      </w:p>
                    </w:tc>
                    <w:tc>
                      <w:tcPr>
                        <w:tcW w:w="0" w:type="auto"/>
                        <w:vAlign w:val="center"/>
                        <w:hideMark/>
                      </w:tcPr>
                      <w:p w:rsidR="00076854" w:rsidRPr="00076854" w:rsidRDefault="00076854" w:rsidP="00F753E7">
                        <w:pPr>
                          <w:spacing w:after="0"/>
                          <w:rPr>
                            <w:rFonts w:ascii="Arial" w:hAnsi="Arial" w:cs="Arial"/>
                            <w:color w:val="333333"/>
                            <w:sz w:val="14"/>
                            <w:szCs w:val="14"/>
                            <w:lang w:val="ru-RU"/>
                          </w:rPr>
                        </w:pPr>
                        <w:r w:rsidRPr="00076854">
                          <w:rPr>
                            <w:rFonts w:ascii="Arial" w:hAnsi="Arial" w:cs="Arial"/>
                            <w:b/>
                            <w:bCs/>
                            <w:color w:val="333333"/>
                            <w:sz w:val="20"/>
                            <w:szCs w:val="20"/>
                            <w:lang w:val="ru-RU"/>
                          </w:rPr>
                          <w:t xml:space="preserve">Письменная речь </w:t>
                        </w:r>
                      </w:p>
                    </w:tc>
                  </w:tr>
                  <w:tr w:rsidR="00076854" w:rsidRPr="00076854">
                    <w:trPr>
                      <w:tblCellSpacing w:w="15" w:type="dxa"/>
                    </w:trPr>
                    <w:tc>
                      <w:tcPr>
                        <w:tcW w:w="0" w:type="auto"/>
                        <w:vAlign w:val="center"/>
                        <w:hideMark/>
                      </w:tcPr>
                      <w:p w:rsidR="00076854" w:rsidRPr="00076854" w:rsidRDefault="00076854" w:rsidP="00F753E7">
                        <w:pPr>
                          <w:spacing w:after="0"/>
                          <w:rPr>
                            <w:rFonts w:ascii="Arial" w:hAnsi="Arial" w:cs="Arial"/>
                            <w:color w:val="333333"/>
                            <w:sz w:val="14"/>
                            <w:szCs w:val="14"/>
                            <w:lang w:val="ru-RU"/>
                          </w:rPr>
                        </w:pPr>
                        <w:r w:rsidRPr="00076854">
                          <w:rPr>
                            <w:rFonts w:ascii="Arial" w:hAnsi="Arial" w:cs="Arial"/>
                            <w:i/>
                            <w:iCs/>
                            <w:color w:val="333333"/>
                            <w:sz w:val="20"/>
                            <w:szCs w:val="20"/>
                            <w:lang w:val="ru-RU"/>
                          </w:rPr>
                          <w:t>сертификат</w:t>
                        </w:r>
                        <w:r w:rsidRPr="00076854">
                          <w:rPr>
                            <w:rFonts w:ascii="Arial" w:hAnsi="Arial" w:cs="Arial"/>
                            <w:color w:val="333333"/>
                            <w:sz w:val="20"/>
                            <w:szCs w:val="20"/>
                            <w:lang w:val="ru-RU"/>
                          </w:rPr>
                          <w:t xml:space="preserve"> </w:t>
                        </w:r>
                      </w:p>
                    </w:tc>
                    <w:tc>
                      <w:tcPr>
                        <w:tcW w:w="0" w:type="auto"/>
                        <w:vAlign w:val="center"/>
                        <w:hideMark/>
                      </w:tcPr>
                      <w:p w:rsidR="00076854" w:rsidRPr="00076854" w:rsidRDefault="00076854" w:rsidP="00F753E7">
                        <w:pPr>
                          <w:spacing w:after="0"/>
                          <w:rPr>
                            <w:rFonts w:ascii="Arial" w:hAnsi="Arial" w:cs="Arial"/>
                            <w:color w:val="333333"/>
                            <w:sz w:val="14"/>
                            <w:szCs w:val="14"/>
                            <w:lang w:val="ru-RU"/>
                          </w:rPr>
                        </w:pPr>
                        <w:r w:rsidRPr="00076854">
                          <w:rPr>
                            <w:rFonts w:ascii="Arial" w:hAnsi="Arial" w:cs="Arial"/>
                            <w:i/>
                            <w:iCs/>
                            <w:color w:val="333333"/>
                            <w:sz w:val="20"/>
                            <w:szCs w:val="20"/>
                            <w:lang w:val="ru-RU"/>
                          </w:rPr>
                          <w:t xml:space="preserve">сертификат качества </w:t>
                        </w:r>
                      </w:p>
                    </w:tc>
                  </w:tr>
                  <w:tr w:rsidR="00076854" w:rsidRPr="00076854">
                    <w:trPr>
                      <w:tblCellSpacing w:w="15" w:type="dxa"/>
                    </w:trPr>
                    <w:tc>
                      <w:tcPr>
                        <w:tcW w:w="0" w:type="auto"/>
                        <w:vAlign w:val="center"/>
                        <w:hideMark/>
                      </w:tcPr>
                      <w:p w:rsidR="00076854" w:rsidRPr="00076854" w:rsidRDefault="00076854" w:rsidP="00F753E7">
                        <w:pPr>
                          <w:spacing w:after="0"/>
                          <w:rPr>
                            <w:rFonts w:ascii="Arial" w:hAnsi="Arial" w:cs="Arial"/>
                            <w:color w:val="333333"/>
                            <w:sz w:val="14"/>
                            <w:szCs w:val="14"/>
                            <w:lang w:val="ru-RU"/>
                          </w:rPr>
                        </w:pPr>
                        <w:r w:rsidRPr="00076854">
                          <w:rPr>
                            <w:rFonts w:ascii="Arial" w:hAnsi="Arial" w:cs="Arial"/>
                            <w:i/>
                            <w:iCs/>
                            <w:color w:val="333333"/>
                            <w:sz w:val="20"/>
                            <w:szCs w:val="20"/>
                            <w:lang w:val="ru-RU"/>
                          </w:rPr>
                          <w:t>нал</w:t>
                        </w:r>
                        <w:r w:rsidRPr="00076854">
                          <w:rPr>
                            <w:rFonts w:ascii="Arial" w:hAnsi="Arial" w:cs="Arial"/>
                            <w:color w:val="333333"/>
                            <w:sz w:val="20"/>
                            <w:szCs w:val="20"/>
                            <w:lang w:val="ru-RU"/>
                          </w:rPr>
                          <w:t xml:space="preserve"> </w:t>
                        </w:r>
                      </w:p>
                    </w:tc>
                    <w:tc>
                      <w:tcPr>
                        <w:tcW w:w="0" w:type="auto"/>
                        <w:vAlign w:val="center"/>
                        <w:hideMark/>
                      </w:tcPr>
                      <w:p w:rsidR="00076854" w:rsidRPr="00076854" w:rsidRDefault="00076854" w:rsidP="00F753E7">
                        <w:pPr>
                          <w:spacing w:after="0"/>
                          <w:rPr>
                            <w:rFonts w:ascii="Arial" w:hAnsi="Arial" w:cs="Arial"/>
                            <w:color w:val="333333"/>
                            <w:sz w:val="14"/>
                            <w:szCs w:val="14"/>
                            <w:lang w:val="ru-RU"/>
                          </w:rPr>
                        </w:pPr>
                        <w:r w:rsidRPr="00076854">
                          <w:rPr>
                            <w:rFonts w:ascii="Arial" w:hAnsi="Arial" w:cs="Arial"/>
                            <w:i/>
                            <w:iCs/>
                            <w:color w:val="333333"/>
                            <w:sz w:val="20"/>
                            <w:szCs w:val="20"/>
                            <w:lang w:val="ru-RU"/>
                          </w:rPr>
                          <w:t xml:space="preserve">наличные деньги </w:t>
                        </w:r>
                      </w:p>
                    </w:tc>
                  </w:tr>
                  <w:tr w:rsidR="00076854" w:rsidRPr="00076854">
                    <w:trPr>
                      <w:tblCellSpacing w:w="15" w:type="dxa"/>
                    </w:trPr>
                    <w:tc>
                      <w:tcPr>
                        <w:tcW w:w="0" w:type="auto"/>
                        <w:vAlign w:val="center"/>
                        <w:hideMark/>
                      </w:tcPr>
                      <w:p w:rsidR="00076854" w:rsidRPr="00076854" w:rsidRDefault="00076854" w:rsidP="00F753E7">
                        <w:pPr>
                          <w:spacing w:after="0"/>
                          <w:rPr>
                            <w:rFonts w:ascii="Arial" w:hAnsi="Arial" w:cs="Arial"/>
                            <w:color w:val="333333"/>
                            <w:sz w:val="14"/>
                            <w:szCs w:val="14"/>
                            <w:lang w:val="ru-RU"/>
                          </w:rPr>
                        </w:pPr>
                        <w:r w:rsidRPr="00076854">
                          <w:rPr>
                            <w:rFonts w:ascii="Arial" w:hAnsi="Arial" w:cs="Arial"/>
                            <w:i/>
                            <w:iCs/>
                            <w:color w:val="333333"/>
                            <w:sz w:val="20"/>
                            <w:szCs w:val="20"/>
                            <w:lang w:val="ru-RU"/>
                          </w:rPr>
                          <w:t>прайс</w:t>
                        </w:r>
                        <w:r w:rsidRPr="00076854">
                          <w:rPr>
                            <w:rFonts w:ascii="Arial" w:hAnsi="Arial" w:cs="Arial"/>
                            <w:color w:val="333333"/>
                            <w:sz w:val="20"/>
                            <w:szCs w:val="20"/>
                            <w:lang w:val="ru-RU"/>
                          </w:rPr>
                          <w:t xml:space="preserve"> </w:t>
                        </w:r>
                      </w:p>
                    </w:tc>
                    <w:tc>
                      <w:tcPr>
                        <w:tcW w:w="0" w:type="auto"/>
                        <w:vAlign w:val="center"/>
                        <w:hideMark/>
                      </w:tcPr>
                      <w:p w:rsidR="00076854" w:rsidRPr="00076854" w:rsidRDefault="00076854" w:rsidP="00F753E7">
                        <w:pPr>
                          <w:spacing w:after="0"/>
                          <w:rPr>
                            <w:rFonts w:ascii="Arial" w:hAnsi="Arial" w:cs="Arial"/>
                            <w:color w:val="333333"/>
                            <w:sz w:val="14"/>
                            <w:szCs w:val="14"/>
                            <w:lang w:val="ru-RU"/>
                          </w:rPr>
                        </w:pPr>
                        <w:r w:rsidRPr="00076854">
                          <w:rPr>
                            <w:rFonts w:ascii="Arial" w:hAnsi="Arial" w:cs="Arial"/>
                            <w:i/>
                            <w:iCs/>
                            <w:color w:val="333333"/>
                            <w:sz w:val="20"/>
                            <w:szCs w:val="20"/>
                            <w:lang w:val="ru-RU"/>
                          </w:rPr>
                          <w:t xml:space="preserve">прайс-лист </w:t>
                        </w:r>
                      </w:p>
                    </w:tc>
                  </w:tr>
                  <w:tr w:rsidR="00076854" w:rsidRPr="00076854">
                    <w:trPr>
                      <w:tblCellSpacing w:w="15" w:type="dxa"/>
                    </w:trPr>
                    <w:tc>
                      <w:tcPr>
                        <w:tcW w:w="0" w:type="auto"/>
                        <w:vAlign w:val="center"/>
                        <w:hideMark/>
                      </w:tcPr>
                      <w:p w:rsidR="00076854" w:rsidRPr="00076854" w:rsidRDefault="00076854" w:rsidP="00F753E7">
                        <w:pPr>
                          <w:spacing w:after="0"/>
                          <w:rPr>
                            <w:rFonts w:ascii="Arial" w:hAnsi="Arial" w:cs="Arial"/>
                            <w:color w:val="333333"/>
                            <w:sz w:val="14"/>
                            <w:szCs w:val="14"/>
                            <w:lang w:val="ru-RU"/>
                          </w:rPr>
                        </w:pPr>
                        <w:r w:rsidRPr="00076854">
                          <w:rPr>
                            <w:rFonts w:ascii="Arial" w:hAnsi="Arial" w:cs="Arial"/>
                            <w:i/>
                            <w:iCs/>
                            <w:color w:val="333333"/>
                            <w:sz w:val="20"/>
                            <w:szCs w:val="20"/>
                            <w:lang w:val="ru-RU"/>
                          </w:rPr>
                          <w:t>опт</w:t>
                        </w:r>
                        <w:r w:rsidRPr="00076854">
                          <w:rPr>
                            <w:rFonts w:ascii="Arial" w:hAnsi="Arial" w:cs="Arial"/>
                            <w:color w:val="333333"/>
                            <w:sz w:val="20"/>
                            <w:szCs w:val="20"/>
                            <w:lang w:val="ru-RU"/>
                          </w:rPr>
                          <w:t xml:space="preserve"> </w:t>
                        </w:r>
                      </w:p>
                    </w:tc>
                    <w:tc>
                      <w:tcPr>
                        <w:tcW w:w="0" w:type="auto"/>
                        <w:vAlign w:val="center"/>
                        <w:hideMark/>
                      </w:tcPr>
                      <w:p w:rsidR="00076854" w:rsidRPr="00076854" w:rsidRDefault="00076854" w:rsidP="00F753E7">
                        <w:pPr>
                          <w:spacing w:after="0"/>
                          <w:rPr>
                            <w:rFonts w:ascii="Arial" w:hAnsi="Arial" w:cs="Arial"/>
                            <w:color w:val="333333"/>
                            <w:sz w:val="14"/>
                            <w:szCs w:val="14"/>
                            <w:lang w:val="ru-RU"/>
                          </w:rPr>
                        </w:pPr>
                        <w:r w:rsidRPr="00076854">
                          <w:rPr>
                            <w:rFonts w:ascii="Arial" w:hAnsi="Arial" w:cs="Arial"/>
                            <w:i/>
                            <w:iCs/>
                            <w:color w:val="333333"/>
                            <w:sz w:val="20"/>
                            <w:szCs w:val="20"/>
                            <w:lang w:val="ru-RU"/>
                          </w:rPr>
                          <w:t xml:space="preserve">оптовая торговля (партия) </w:t>
                        </w:r>
                      </w:p>
                    </w:tc>
                  </w:tr>
                  <w:tr w:rsidR="00076854" w:rsidRPr="00076854">
                    <w:trPr>
                      <w:tblCellSpacing w:w="15" w:type="dxa"/>
                    </w:trPr>
                    <w:tc>
                      <w:tcPr>
                        <w:tcW w:w="0" w:type="auto"/>
                        <w:vAlign w:val="center"/>
                        <w:hideMark/>
                      </w:tcPr>
                      <w:p w:rsidR="00076854" w:rsidRPr="00076854" w:rsidRDefault="00076854" w:rsidP="00F753E7">
                        <w:pPr>
                          <w:spacing w:after="0"/>
                          <w:rPr>
                            <w:rFonts w:ascii="Arial" w:hAnsi="Arial" w:cs="Arial"/>
                            <w:color w:val="333333"/>
                            <w:sz w:val="14"/>
                            <w:szCs w:val="14"/>
                            <w:lang w:val="ru-RU"/>
                          </w:rPr>
                        </w:pPr>
                        <w:r w:rsidRPr="00076854">
                          <w:rPr>
                            <w:rFonts w:ascii="Arial" w:hAnsi="Arial" w:cs="Arial"/>
                            <w:i/>
                            <w:iCs/>
                            <w:color w:val="333333"/>
                            <w:sz w:val="20"/>
                            <w:szCs w:val="20"/>
                            <w:lang w:val="ru-RU"/>
                          </w:rPr>
                          <w:t>безнал</w:t>
                        </w:r>
                        <w:r w:rsidRPr="00076854">
                          <w:rPr>
                            <w:rFonts w:ascii="Arial" w:hAnsi="Arial" w:cs="Arial"/>
                            <w:color w:val="333333"/>
                            <w:sz w:val="20"/>
                            <w:szCs w:val="20"/>
                            <w:lang w:val="ru-RU"/>
                          </w:rPr>
                          <w:t xml:space="preserve"> </w:t>
                        </w:r>
                      </w:p>
                    </w:tc>
                    <w:tc>
                      <w:tcPr>
                        <w:tcW w:w="0" w:type="auto"/>
                        <w:vAlign w:val="center"/>
                        <w:hideMark/>
                      </w:tcPr>
                      <w:p w:rsidR="00076854" w:rsidRPr="00076854" w:rsidRDefault="00076854" w:rsidP="00F753E7">
                        <w:pPr>
                          <w:spacing w:after="0"/>
                          <w:rPr>
                            <w:rFonts w:ascii="Arial" w:hAnsi="Arial" w:cs="Arial"/>
                            <w:color w:val="333333"/>
                            <w:sz w:val="14"/>
                            <w:szCs w:val="14"/>
                            <w:lang w:val="ru-RU"/>
                          </w:rPr>
                        </w:pPr>
                        <w:r w:rsidRPr="00076854">
                          <w:rPr>
                            <w:rFonts w:ascii="Arial" w:hAnsi="Arial" w:cs="Arial"/>
                            <w:i/>
                            <w:iCs/>
                            <w:color w:val="333333"/>
                            <w:sz w:val="20"/>
                            <w:szCs w:val="20"/>
                            <w:lang w:val="ru-RU"/>
                          </w:rPr>
                          <w:t xml:space="preserve">безналичный расчет </w:t>
                        </w:r>
                      </w:p>
                    </w:tc>
                  </w:tr>
                  <w:tr w:rsidR="00076854" w:rsidRPr="00076854">
                    <w:trPr>
                      <w:tblCellSpacing w:w="15" w:type="dxa"/>
                    </w:trPr>
                    <w:tc>
                      <w:tcPr>
                        <w:tcW w:w="0" w:type="auto"/>
                        <w:vAlign w:val="center"/>
                        <w:hideMark/>
                      </w:tcPr>
                      <w:p w:rsidR="00076854" w:rsidRPr="00076854" w:rsidRDefault="00076854" w:rsidP="00F753E7">
                        <w:pPr>
                          <w:spacing w:after="0"/>
                          <w:rPr>
                            <w:rFonts w:ascii="Arial" w:hAnsi="Arial" w:cs="Arial"/>
                            <w:color w:val="333333"/>
                            <w:sz w:val="14"/>
                            <w:szCs w:val="14"/>
                            <w:lang w:val="ru-RU"/>
                          </w:rPr>
                        </w:pPr>
                        <w:r w:rsidRPr="00076854">
                          <w:rPr>
                            <w:rFonts w:ascii="Arial" w:hAnsi="Arial" w:cs="Arial"/>
                            <w:i/>
                            <w:iCs/>
                            <w:color w:val="333333"/>
                            <w:sz w:val="20"/>
                            <w:szCs w:val="20"/>
                            <w:lang w:val="ru-RU"/>
                          </w:rPr>
                          <w:t>органы</w:t>
                        </w:r>
                        <w:r w:rsidRPr="00076854">
                          <w:rPr>
                            <w:rFonts w:ascii="Arial" w:hAnsi="Arial" w:cs="Arial"/>
                            <w:color w:val="333333"/>
                            <w:sz w:val="20"/>
                            <w:szCs w:val="20"/>
                            <w:lang w:val="ru-RU"/>
                          </w:rPr>
                          <w:t xml:space="preserve"> </w:t>
                        </w:r>
                      </w:p>
                    </w:tc>
                    <w:tc>
                      <w:tcPr>
                        <w:tcW w:w="0" w:type="auto"/>
                        <w:vAlign w:val="center"/>
                        <w:hideMark/>
                      </w:tcPr>
                      <w:p w:rsidR="00076854" w:rsidRPr="00076854" w:rsidRDefault="00076854" w:rsidP="00F753E7">
                        <w:pPr>
                          <w:spacing w:after="0"/>
                          <w:rPr>
                            <w:rFonts w:ascii="Arial" w:hAnsi="Arial" w:cs="Arial"/>
                            <w:color w:val="333333"/>
                            <w:sz w:val="14"/>
                            <w:szCs w:val="14"/>
                            <w:lang w:val="ru-RU"/>
                          </w:rPr>
                        </w:pPr>
                        <w:r w:rsidRPr="00076854">
                          <w:rPr>
                            <w:rFonts w:ascii="Arial" w:hAnsi="Arial" w:cs="Arial"/>
                            <w:i/>
                            <w:iCs/>
                            <w:color w:val="333333"/>
                            <w:sz w:val="20"/>
                            <w:szCs w:val="20"/>
                            <w:lang w:val="ru-RU"/>
                          </w:rPr>
                          <w:t xml:space="preserve">правоохранительные органы </w:t>
                        </w:r>
                      </w:p>
                    </w:tc>
                  </w:tr>
                  <w:tr w:rsidR="00076854" w:rsidRPr="00076854">
                    <w:trPr>
                      <w:tblCellSpacing w:w="15" w:type="dxa"/>
                    </w:trPr>
                    <w:tc>
                      <w:tcPr>
                        <w:tcW w:w="0" w:type="auto"/>
                        <w:vAlign w:val="center"/>
                        <w:hideMark/>
                      </w:tcPr>
                      <w:p w:rsidR="00076854" w:rsidRPr="00076854" w:rsidRDefault="00076854" w:rsidP="00F753E7">
                        <w:pPr>
                          <w:spacing w:after="0"/>
                          <w:rPr>
                            <w:rFonts w:ascii="Arial" w:hAnsi="Arial" w:cs="Arial"/>
                            <w:color w:val="333333"/>
                            <w:sz w:val="14"/>
                            <w:szCs w:val="14"/>
                            <w:lang w:val="ru-RU"/>
                          </w:rPr>
                        </w:pPr>
                        <w:r w:rsidRPr="00076854">
                          <w:rPr>
                            <w:rFonts w:ascii="Arial" w:hAnsi="Arial" w:cs="Arial"/>
                            <w:i/>
                            <w:iCs/>
                            <w:color w:val="333333"/>
                            <w:sz w:val="20"/>
                            <w:szCs w:val="20"/>
                            <w:lang w:val="ru-RU"/>
                          </w:rPr>
                          <w:t>налоговая</w:t>
                        </w:r>
                        <w:r w:rsidRPr="00076854">
                          <w:rPr>
                            <w:rFonts w:ascii="Arial" w:hAnsi="Arial" w:cs="Arial"/>
                            <w:color w:val="333333"/>
                            <w:sz w:val="20"/>
                            <w:szCs w:val="20"/>
                            <w:lang w:val="ru-RU"/>
                          </w:rPr>
                          <w:t xml:space="preserve"> </w:t>
                        </w:r>
                      </w:p>
                    </w:tc>
                    <w:tc>
                      <w:tcPr>
                        <w:tcW w:w="0" w:type="auto"/>
                        <w:vAlign w:val="center"/>
                        <w:hideMark/>
                      </w:tcPr>
                      <w:p w:rsidR="00076854" w:rsidRPr="00076854" w:rsidRDefault="00076854" w:rsidP="00F753E7">
                        <w:pPr>
                          <w:spacing w:after="0"/>
                          <w:rPr>
                            <w:rFonts w:ascii="Arial" w:hAnsi="Arial" w:cs="Arial"/>
                            <w:color w:val="333333"/>
                            <w:sz w:val="14"/>
                            <w:szCs w:val="14"/>
                            <w:lang w:val="ru-RU"/>
                          </w:rPr>
                        </w:pPr>
                        <w:r w:rsidRPr="00076854">
                          <w:rPr>
                            <w:rFonts w:ascii="Arial" w:hAnsi="Arial" w:cs="Arial"/>
                            <w:i/>
                            <w:iCs/>
                            <w:color w:val="333333"/>
                            <w:sz w:val="20"/>
                            <w:szCs w:val="20"/>
                            <w:lang w:val="ru-RU"/>
                          </w:rPr>
                          <w:t xml:space="preserve">налоговая инспекция </w:t>
                        </w:r>
                      </w:p>
                    </w:tc>
                  </w:tr>
                  <w:tr w:rsidR="00076854" w:rsidRPr="00076854">
                    <w:trPr>
                      <w:tblCellSpacing w:w="15" w:type="dxa"/>
                    </w:trPr>
                    <w:tc>
                      <w:tcPr>
                        <w:tcW w:w="0" w:type="auto"/>
                        <w:vAlign w:val="center"/>
                        <w:hideMark/>
                      </w:tcPr>
                      <w:p w:rsidR="00076854" w:rsidRPr="00076854" w:rsidRDefault="00076854" w:rsidP="00F753E7">
                        <w:pPr>
                          <w:spacing w:after="0"/>
                          <w:rPr>
                            <w:rFonts w:ascii="Arial" w:hAnsi="Arial" w:cs="Arial"/>
                            <w:color w:val="333333"/>
                            <w:sz w:val="14"/>
                            <w:szCs w:val="14"/>
                            <w:lang w:val="ru-RU"/>
                          </w:rPr>
                        </w:pPr>
                        <w:r w:rsidRPr="00076854">
                          <w:rPr>
                            <w:rFonts w:ascii="Arial" w:hAnsi="Arial" w:cs="Arial"/>
                            <w:i/>
                            <w:iCs/>
                            <w:color w:val="333333"/>
                            <w:sz w:val="20"/>
                            <w:szCs w:val="20"/>
                            <w:lang w:val="ru-RU"/>
                          </w:rPr>
                          <w:t>счет</w:t>
                        </w:r>
                        <w:r w:rsidRPr="00076854">
                          <w:rPr>
                            <w:rFonts w:ascii="Arial" w:hAnsi="Arial" w:cs="Arial"/>
                            <w:color w:val="333333"/>
                            <w:sz w:val="20"/>
                            <w:szCs w:val="20"/>
                            <w:lang w:val="ru-RU"/>
                          </w:rPr>
                          <w:t xml:space="preserve"> </w:t>
                        </w:r>
                      </w:p>
                    </w:tc>
                    <w:tc>
                      <w:tcPr>
                        <w:tcW w:w="0" w:type="auto"/>
                        <w:vAlign w:val="center"/>
                        <w:hideMark/>
                      </w:tcPr>
                      <w:p w:rsidR="00076854" w:rsidRPr="00076854" w:rsidRDefault="00076854" w:rsidP="00F753E7">
                        <w:pPr>
                          <w:spacing w:after="0"/>
                          <w:rPr>
                            <w:rFonts w:ascii="Arial" w:hAnsi="Arial" w:cs="Arial"/>
                            <w:color w:val="333333"/>
                            <w:sz w:val="14"/>
                            <w:szCs w:val="14"/>
                            <w:lang w:val="ru-RU"/>
                          </w:rPr>
                        </w:pPr>
                        <w:r w:rsidRPr="00076854">
                          <w:rPr>
                            <w:rFonts w:ascii="Arial" w:hAnsi="Arial" w:cs="Arial"/>
                            <w:i/>
                            <w:iCs/>
                            <w:color w:val="333333"/>
                            <w:sz w:val="20"/>
                            <w:szCs w:val="20"/>
                            <w:lang w:val="ru-RU"/>
                          </w:rPr>
                          <w:t xml:space="preserve">расчетный счет </w:t>
                        </w:r>
                      </w:p>
                    </w:tc>
                  </w:tr>
                </w:tbl>
                <w:p w:rsidR="00076854" w:rsidRPr="00076854" w:rsidRDefault="00076854" w:rsidP="00F753E7">
                  <w:pPr>
                    <w:pStyle w:val="NormalWeb"/>
                    <w:rPr>
                      <w:rFonts w:ascii="Arial" w:hAnsi="Arial" w:cs="Arial"/>
                      <w:color w:val="333333"/>
                      <w:sz w:val="14"/>
                      <w:szCs w:val="14"/>
                      <w:lang w:val="ru-RU"/>
                    </w:rPr>
                  </w:pPr>
                  <w:r w:rsidRPr="00076854">
                    <w:rPr>
                      <w:sz w:val="20"/>
                      <w:szCs w:val="20"/>
                      <w:lang w:val="ru-RU"/>
                    </w:rPr>
                    <w:t xml:space="preserve">В устную деловую речь проникает огромное количество </w:t>
                  </w:r>
                  <w:r w:rsidRPr="00076854">
                    <w:rPr>
                      <w:b/>
                      <w:bCs/>
                      <w:sz w:val="20"/>
                      <w:szCs w:val="20"/>
                      <w:lang w:val="ru-RU"/>
                    </w:rPr>
                    <w:t>профессиональной</w:t>
                  </w:r>
                  <w:r w:rsidRPr="00076854">
                    <w:rPr>
                      <w:sz w:val="20"/>
                      <w:szCs w:val="20"/>
                      <w:lang w:val="ru-RU"/>
                    </w:rPr>
                    <w:t xml:space="preserve"> (профессионально-жаргонной) </w:t>
                  </w:r>
                  <w:r w:rsidRPr="00076854">
                    <w:rPr>
                      <w:b/>
                      <w:bCs/>
                      <w:sz w:val="20"/>
                      <w:szCs w:val="20"/>
                      <w:lang w:val="ru-RU"/>
                    </w:rPr>
                    <w:t>лексики</w:t>
                  </w:r>
                  <w:r w:rsidRPr="00076854">
                    <w:rPr>
                      <w:sz w:val="20"/>
                      <w:szCs w:val="20"/>
                      <w:lang w:val="ru-RU"/>
                    </w:rPr>
                    <w:t xml:space="preserve">, часто имеющей терминологические соответствия: </w:t>
                  </w:r>
                </w:p>
                <w:tbl>
                  <w:tblPr>
                    <w:tblW w:w="0" w:type="auto"/>
                    <w:tblCellSpacing w:w="15" w:type="dxa"/>
                    <w:tblCellMar>
                      <w:top w:w="15" w:type="dxa"/>
                      <w:left w:w="15" w:type="dxa"/>
                      <w:bottom w:w="15" w:type="dxa"/>
                      <w:right w:w="15" w:type="dxa"/>
                    </w:tblCellMar>
                    <w:tblLook w:val="04A0"/>
                  </w:tblPr>
                  <w:tblGrid>
                    <w:gridCol w:w="2369"/>
                    <w:gridCol w:w="1957"/>
                  </w:tblGrid>
                  <w:tr w:rsidR="00076854" w:rsidRPr="00874415">
                    <w:trPr>
                      <w:tblCellSpacing w:w="15" w:type="dxa"/>
                    </w:trPr>
                    <w:tc>
                      <w:tcPr>
                        <w:tcW w:w="0" w:type="auto"/>
                        <w:vAlign w:val="center"/>
                        <w:hideMark/>
                      </w:tcPr>
                      <w:p w:rsidR="00076854" w:rsidRPr="00874415" w:rsidRDefault="00076854" w:rsidP="00F753E7">
                        <w:pPr>
                          <w:spacing w:after="0"/>
                          <w:rPr>
                            <w:rFonts w:ascii="Arial" w:hAnsi="Arial" w:cs="Arial"/>
                            <w:color w:val="333333"/>
                            <w:sz w:val="14"/>
                            <w:szCs w:val="14"/>
                          </w:rPr>
                        </w:pPr>
                        <w:r w:rsidRPr="00874415">
                          <w:rPr>
                            <w:rFonts w:ascii="Arial" w:hAnsi="Arial" w:cs="Arial"/>
                            <w:b/>
                            <w:bCs/>
                            <w:color w:val="333333"/>
                            <w:sz w:val="20"/>
                            <w:szCs w:val="20"/>
                          </w:rPr>
                          <w:lastRenderedPageBreak/>
                          <w:t>Устная речь</w:t>
                        </w:r>
                        <w:r w:rsidRPr="00874415">
                          <w:rPr>
                            <w:rFonts w:ascii="Arial" w:hAnsi="Arial" w:cs="Arial"/>
                            <w:color w:val="333333"/>
                            <w:sz w:val="20"/>
                            <w:szCs w:val="20"/>
                          </w:rPr>
                          <w:t xml:space="preserve"> </w:t>
                        </w:r>
                      </w:p>
                    </w:tc>
                    <w:tc>
                      <w:tcPr>
                        <w:tcW w:w="0" w:type="auto"/>
                        <w:vAlign w:val="center"/>
                        <w:hideMark/>
                      </w:tcPr>
                      <w:p w:rsidR="00076854" w:rsidRPr="00874415" w:rsidRDefault="00076854" w:rsidP="00F753E7">
                        <w:pPr>
                          <w:spacing w:after="0"/>
                          <w:rPr>
                            <w:rFonts w:ascii="Arial" w:hAnsi="Arial" w:cs="Arial"/>
                            <w:color w:val="333333"/>
                            <w:sz w:val="14"/>
                            <w:szCs w:val="14"/>
                          </w:rPr>
                        </w:pPr>
                        <w:r w:rsidRPr="00874415">
                          <w:rPr>
                            <w:rFonts w:ascii="Arial" w:hAnsi="Arial" w:cs="Arial"/>
                            <w:b/>
                            <w:bCs/>
                            <w:color w:val="333333"/>
                            <w:sz w:val="20"/>
                            <w:szCs w:val="20"/>
                          </w:rPr>
                          <w:t xml:space="preserve">Письменная речь </w:t>
                        </w:r>
                      </w:p>
                    </w:tc>
                  </w:tr>
                  <w:tr w:rsidR="00076854" w:rsidRPr="00874415">
                    <w:trPr>
                      <w:tblCellSpacing w:w="15" w:type="dxa"/>
                    </w:trPr>
                    <w:tc>
                      <w:tcPr>
                        <w:tcW w:w="0" w:type="auto"/>
                        <w:vAlign w:val="center"/>
                        <w:hideMark/>
                      </w:tcPr>
                      <w:p w:rsidR="00076854" w:rsidRPr="00874415" w:rsidRDefault="00076854" w:rsidP="00F753E7">
                        <w:pPr>
                          <w:spacing w:after="0"/>
                          <w:rPr>
                            <w:rFonts w:ascii="Arial" w:hAnsi="Arial" w:cs="Arial"/>
                            <w:color w:val="333333"/>
                            <w:sz w:val="14"/>
                            <w:szCs w:val="14"/>
                          </w:rPr>
                        </w:pPr>
                        <w:r w:rsidRPr="00874415">
                          <w:rPr>
                            <w:rFonts w:ascii="Arial" w:hAnsi="Arial" w:cs="Arial"/>
                            <w:i/>
                            <w:iCs/>
                            <w:color w:val="333333"/>
                            <w:sz w:val="20"/>
                            <w:szCs w:val="20"/>
                          </w:rPr>
                          <w:t>зарядить цену</w:t>
                        </w:r>
                        <w:r w:rsidRPr="00874415">
                          <w:rPr>
                            <w:rFonts w:ascii="Arial" w:hAnsi="Arial" w:cs="Arial"/>
                            <w:color w:val="333333"/>
                            <w:sz w:val="20"/>
                            <w:szCs w:val="20"/>
                          </w:rPr>
                          <w:t xml:space="preserve"> </w:t>
                        </w:r>
                      </w:p>
                    </w:tc>
                    <w:tc>
                      <w:tcPr>
                        <w:tcW w:w="0" w:type="auto"/>
                        <w:vAlign w:val="center"/>
                        <w:hideMark/>
                      </w:tcPr>
                      <w:p w:rsidR="00076854" w:rsidRPr="00874415" w:rsidRDefault="00076854" w:rsidP="00F753E7">
                        <w:pPr>
                          <w:spacing w:after="0"/>
                          <w:rPr>
                            <w:rFonts w:ascii="Arial" w:hAnsi="Arial" w:cs="Arial"/>
                            <w:color w:val="333333"/>
                            <w:sz w:val="14"/>
                            <w:szCs w:val="14"/>
                          </w:rPr>
                        </w:pPr>
                        <w:r w:rsidRPr="00874415">
                          <w:rPr>
                            <w:rFonts w:ascii="Arial" w:hAnsi="Arial" w:cs="Arial"/>
                            <w:i/>
                            <w:iCs/>
                            <w:color w:val="333333"/>
                            <w:sz w:val="20"/>
                            <w:szCs w:val="20"/>
                          </w:rPr>
                          <w:t xml:space="preserve">назначить цену </w:t>
                        </w:r>
                      </w:p>
                    </w:tc>
                  </w:tr>
                  <w:tr w:rsidR="00076854" w:rsidRPr="00874415">
                    <w:trPr>
                      <w:tblCellSpacing w:w="15" w:type="dxa"/>
                    </w:trPr>
                    <w:tc>
                      <w:tcPr>
                        <w:tcW w:w="0" w:type="auto"/>
                        <w:vAlign w:val="center"/>
                        <w:hideMark/>
                      </w:tcPr>
                      <w:p w:rsidR="00076854" w:rsidRPr="00874415" w:rsidRDefault="00076854" w:rsidP="00F753E7">
                        <w:pPr>
                          <w:spacing w:after="0"/>
                          <w:rPr>
                            <w:rFonts w:ascii="Arial" w:hAnsi="Arial" w:cs="Arial"/>
                            <w:color w:val="333333"/>
                            <w:sz w:val="14"/>
                            <w:szCs w:val="14"/>
                          </w:rPr>
                        </w:pPr>
                        <w:r w:rsidRPr="00874415">
                          <w:rPr>
                            <w:rFonts w:ascii="Arial" w:hAnsi="Arial" w:cs="Arial"/>
                            <w:i/>
                            <w:iCs/>
                            <w:color w:val="333333"/>
                            <w:sz w:val="20"/>
                            <w:szCs w:val="20"/>
                          </w:rPr>
                          <w:t>тяжелая фирма, лежачая фирма</w:t>
                        </w:r>
                        <w:r w:rsidRPr="00874415">
                          <w:rPr>
                            <w:rFonts w:ascii="Arial" w:hAnsi="Arial" w:cs="Arial"/>
                            <w:color w:val="333333"/>
                            <w:sz w:val="20"/>
                            <w:szCs w:val="20"/>
                          </w:rPr>
                          <w:t xml:space="preserve"> </w:t>
                        </w:r>
                      </w:p>
                    </w:tc>
                    <w:tc>
                      <w:tcPr>
                        <w:tcW w:w="0" w:type="auto"/>
                        <w:vAlign w:val="center"/>
                        <w:hideMark/>
                      </w:tcPr>
                      <w:p w:rsidR="00076854" w:rsidRPr="00874415" w:rsidRDefault="00076854" w:rsidP="00F753E7">
                        <w:pPr>
                          <w:spacing w:after="0"/>
                          <w:rPr>
                            <w:rFonts w:ascii="Arial" w:hAnsi="Arial" w:cs="Arial"/>
                            <w:color w:val="333333"/>
                            <w:sz w:val="14"/>
                            <w:szCs w:val="14"/>
                          </w:rPr>
                        </w:pPr>
                        <w:r w:rsidRPr="00874415">
                          <w:rPr>
                            <w:rFonts w:ascii="Arial" w:hAnsi="Arial" w:cs="Arial"/>
                            <w:i/>
                            <w:iCs/>
                            <w:color w:val="333333"/>
                            <w:sz w:val="20"/>
                            <w:szCs w:val="20"/>
                          </w:rPr>
                          <w:t xml:space="preserve">убыточное предприятие </w:t>
                        </w:r>
                      </w:p>
                    </w:tc>
                  </w:tr>
                  <w:tr w:rsidR="00076854" w:rsidRPr="00874415">
                    <w:trPr>
                      <w:tblCellSpacing w:w="15" w:type="dxa"/>
                    </w:trPr>
                    <w:tc>
                      <w:tcPr>
                        <w:tcW w:w="0" w:type="auto"/>
                        <w:vAlign w:val="center"/>
                        <w:hideMark/>
                      </w:tcPr>
                      <w:p w:rsidR="00076854" w:rsidRPr="00874415" w:rsidRDefault="00076854" w:rsidP="00F753E7">
                        <w:pPr>
                          <w:spacing w:after="0"/>
                          <w:rPr>
                            <w:rFonts w:ascii="Arial" w:hAnsi="Arial" w:cs="Arial"/>
                            <w:color w:val="333333"/>
                            <w:sz w:val="14"/>
                            <w:szCs w:val="14"/>
                          </w:rPr>
                        </w:pPr>
                        <w:r w:rsidRPr="00874415">
                          <w:rPr>
                            <w:rFonts w:ascii="Arial" w:hAnsi="Arial" w:cs="Arial"/>
                            <w:i/>
                            <w:iCs/>
                            <w:color w:val="333333"/>
                            <w:sz w:val="20"/>
                            <w:szCs w:val="20"/>
                          </w:rPr>
                          <w:t>черный нал, черняк</w:t>
                        </w:r>
                        <w:r w:rsidRPr="00874415">
                          <w:rPr>
                            <w:rFonts w:ascii="Arial" w:hAnsi="Arial" w:cs="Arial"/>
                            <w:color w:val="333333"/>
                            <w:sz w:val="20"/>
                            <w:szCs w:val="20"/>
                          </w:rPr>
                          <w:t xml:space="preserve"> </w:t>
                        </w:r>
                      </w:p>
                    </w:tc>
                    <w:tc>
                      <w:tcPr>
                        <w:tcW w:w="0" w:type="auto"/>
                        <w:vAlign w:val="center"/>
                        <w:hideMark/>
                      </w:tcPr>
                      <w:p w:rsidR="00076854" w:rsidRPr="00874415" w:rsidRDefault="00076854" w:rsidP="00F753E7">
                        <w:pPr>
                          <w:spacing w:after="0"/>
                          <w:rPr>
                            <w:rFonts w:ascii="Arial" w:hAnsi="Arial" w:cs="Arial"/>
                            <w:color w:val="333333"/>
                            <w:sz w:val="14"/>
                            <w:szCs w:val="14"/>
                          </w:rPr>
                        </w:pPr>
                        <w:r w:rsidRPr="00874415">
                          <w:rPr>
                            <w:rFonts w:ascii="Arial" w:hAnsi="Arial" w:cs="Arial"/>
                            <w:i/>
                            <w:iCs/>
                            <w:color w:val="333333"/>
                            <w:sz w:val="20"/>
                            <w:szCs w:val="20"/>
                          </w:rPr>
                          <w:t xml:space="preserve">неучтенные деньги </w:t>
                        </w:r>
                      </w:p>
                    </w:tc>
                  </w:tr>
                  <w:tr w:rsidR="00076854" w:rsidRPr="00874415">
                    <w:trPr>
                      <w:tblCellSpacing w:w="15" w:type="dxa"/>
                    </w:trPr>
                    <w:tc>
                      <w:tcPr>
                        <w:tcW w:w="0" w:type="auto"/>
                        <w:vAlign w:val="center"/>
                        <w:hideMark/>
                      </w:tcPr>
                      <w:p w:rsidR="00076854" w:rsidRPr="00874415" w:rsidRDefault="00076854" w:rsidP="00F753E7">
                        <w:pPr>
                          <w:spacing w:after="0"/>
                          <w:rPr>
                            <w:rFonts w:ascii="Arial" w:hAnsi="Arial" w:cs="Arial"/>
                            <w:color w:val="333333"/>
                            <w:sz w:val="14"/>
                            <w:szCs w:val="14"/>
                          </w:rPr>
                        </w:pPr>
                        <w:r w:rsidRPr="00874415">
                          <w:rPr>
                            <w:rFonts w:ascii="Arial" w:hAnsi="Arial" w:cs="Arial"/>
                            <w:i/>
                            <w:iCs/>
                            <w:color w:val="333333"/>
                            <w:sz w:val="20"/>
                            <w:szCs w:val="20"/>
                          </w:rPr>
                          <w:t>товар уходит</w:t>
                        </w:r>
                        <w:r w:rsidRPr="00874415">
                          <w:rPr>
                            <w:rFonts w:ascii="Arial" w:hAnsi="Arial" w:cs="Arial"/>
                            <w:color w:val="333333"/>
                            <w:sz w:val="20"/>
                            <w:szCs w:val="20"/>
                          </w:rPr>
                          <w:t xml:space="preserve"> </w:t>
                        </w:r>
                      </w:p>
                    </w:tc>
                    <w:tc>
                      <w:tcPr>
                        <w:tcW w:w="0" w:type="auto"/>
                        <w:vAlign w:val="center"/>
                        <w:hideMark/>
                      </w:tcPr>
                      <w:p w:rsidR="00076854" w:rsidRPr="00874415" w:rsidRDefault="00076854" w:rsidP="00F753E7">
                        <w:pPr>
                          <w:spacing w:after="0"/>
                          <w:rPr>
                            <w:rFonts w:ascii="Arial" w:hAnsi="Arial" w:cs="Arial"/>
                            <w:color w:val="333333"/>
                            <w:sz w:val="14"/>
                            <w:szCs w:val="14"/>
                          </w:rPr>
                        </w:pPr>
                        <w:r w:rsidRPr="00874415">
                          <w:rPr>
                            <w:rFonts w:ascii="Arial" w:hAnsi="Arial" w:cs="Arial"/>
                            <w:i/>
                            <w:iCs/>
                            <w:color w:val="333333"/>
                            <w:sz w:val="20"/>
                            <w:szCs w:val="20"/>
                          </w:rPr>
                          <w:t xml:space="preserve">распродается </w:t>
                        </w:r>
                      </w:p>
                    </w:tc>
                  </w:tr>
                  <w:tr w:rsidR="00076854" w:rsidRPr="00874415">
                    <w:trPr>
                      <w:tblCellSpacing w:w="15" w:type="dxa"/>
                    </w:trPr>
                    <w:tc>
                      <w:tcPr>
                        <w:tcW w:w="0" w:type="auto"/>
                        <w:vAlign w:val="center"/>
                        <w:hideMark/>
                      </w:tcPr>
                      <w:p w:rsidR="00076854" w:rsidRPr="00874415" w:rsidRDefault="00076854" w:rsidP="00F753E7">
                        <w:pPr>
                          <w:spacing w:after="0"/>
                          <w:rPr>
                            <w:rFonts w:ascii="Arial" w:hAnsi="Arial" w:cs="Arial"/>
                            <w:color w:val="333333"/>
                            <w:sz w:val="14"/>
                            <w:szCs w:val="14"/>
                          </w:rPr>
                        </w:pPr>
                        <w:r w:rsidRPr="00874415">
                          <w:rPr>
                            <w:rFonts w:ascii="Arial" w:hAnsi="Arial" w:cs="Arial"/>
                            <w:i/>
                            <w:iCs/>
                            <w:color w:val="333333"/>
                            <w:sz w:val="20"/>
                            <w:szCs w:val="20"/>
                          </w:rPr>
                          <w:t>уходит с колес</w:t>
                        </w:r>
                        <w:r w:rsidRPr="00874415">
                          <w:rPr>
                            <w:rFonts w:ascii="Arial" w:hAnsi="Arial" w:cs="Arial"/>
                            <w:color w:val="333333"/>
                            <w:sz w:val="20"/>
                            <w:szCs w:val="20"/>
                          </w:rPr>
                          <w:t xml:space="preserve"> </w:t>
                        </w:r>
                      </w:p>
                    </w:tc>
                    <w:tc>
                      <w:tcPr>
                        <w:tcW w:w="0" w:type="auto"/>
                        <w:vAlign w:val="center"/>
                        <w:hideMark/>
                      </w:tcPr>
                      <w:p w:rsidR="00076854" w:rsidRPr="00874415" w:rsidRDefault="00076854" w:rsidP="00F753E7">
                        <w:pPr>
                          <w:spacing w:after="0"/>
                          <w:rPr>
                            <w:rFonts w:ascii="Arial" w:hAnsi="Arial" w:cs="Arial"/>
                            <w:color w:val="333333"/>
                            <w:sz w:val="14"/>
                            <w:szCs w:val="14"/>
                          </w:rPr>
                        </w:pPr>
                        <w:r w:rsidRPr="00874415">
                          <w:rPr>
                            <w:rFonts w:ascii="Arial" w:hAnsi="Arial" w:cs="Arial"/>
                            <w:i/>
                            <w:iCs/>
                            <w:color w:val="333333"/>
                            <w:sz w:val="20"/>
                            <w:szCs w:val="20"/>
                          </w:rPr>
                          <w:t xml:space="preserve">распродается без посредников </w:t>
                        </w:r>
                      </w:p>
                    </w:tc>
                  </w:tr>
                  <w:tr w:rsidR="00076854" w:rsidRPr="00874415">
                    <w:trPr>
                      <w:tblCellSpacing w:w="15" w:type="dxa"/>
                    </w:trPr>
                    <w:tc>
                      <w:tcPr>
                        <w:tcW w:w="0" w:type="auto"/>
                        <w:vAlign w:val="center"/>
                        <w:hideMark/>
                      </w:tcPr>
                      <w:p w:rsidR="00076854" w:rsidRPr="00874415" w:rsidRDefault="00076854" w:rsidP="00F753E7">
                        <w:pPr>
                          <w:spacing w:after="0"/>
                          <w:rPr>
                            <w:rFonts w:ascii="Arial" w:hAnsi="Arial" w:cs="Arial"/>
                            <w:color w:val="333333"/>
                            <w:sz w:val="14"/>
                            <w:szCs w:val="14"/>
                          </w:rPr>
                        </w:pPr>
                        <w:r w:rsidRPr="00874415">
                          <w:rPr>
                            <w:rFonts w:ascii="Arial" w:hAnsi="Arial" w:cs="Arial"/>
                            <w:i/>
                            <w:iCs/>
                            <w:color w:val="333333"/>
                            <w:sz w:val="20"/>
                            <w:szCs w:val="20"/>
                          </w:rPr>
                          <w:t>подсесть, подсесть с товаром</w:t>
                        </w:r>
                        <w:r w:rsidRPr="00874415">
                          <w:rPr>
                            <w:rFonts w:ascii="Arial" w:hAnsi="Arial" w:cs="Arial"/>
                            <w:color w:val="333333"/>
                            <w:sz w:val="20"/>
                            <w:szCs w:val="20"/>
                          </w:rPr>
                          <w:t xml:space="preserve"> </w:t>
                        </w:r>
                      </w:p>
                    </w:tc>
                    <w:tc>
                      <w:tcPr>
                        <w:tcW w:w="0" w:type="auto"/>
                        <w:vAlign w:val="center"/>
                        <w:hideMark/>
                      </w:tcPr>
                      <w:p w:rsidR="00076854" w:rsidRPr="00874415" w:rsidRDefault="00076854" w:rsidP="00F753E7">
                        <w:pPr>
                          <w:spacing w:after="0"/>
                          <w:rPr>
                            <w:rFonts w:ascii="Arial" w:hAnsi="Arial" w:cs="Arial"/>
                            <w:color w:val="333333"/>
                            <w:sz w:val="14"/>
                            <w:szCs w:val="14"/>
                          </w:rPr>
                        </w:pPr>
                        <w:r w:rsidRPr="00874415">
                          <w:rPr>
                            <w:rFonts w:ascii="Arial" w:hAnsi="Arial" w:cs="Arial"/>
                            <w:i/>
                            <w:iCs/>
                            <w:color w:val="333333"/>
                            <w:sz w:val="20"/>
                            <w:szCs w:val="20"/>
                          </w:rPr>
                          <w:t xml:space="preserve">нести убытки </w:t>
                        </w:r>
                      </w:p>
                    </w:tc>
                  </w:tr>
                  <w:tr w:rsidR="00076854" w:rsidRPr="00076854">
                    <w:trPr>
                      <w:tblCellSpacing w:w="15" w:type="dxa"/>
                    </w:trPr>
                    <w:tc>
                      <w:tcPr>
                        <w:tcW w:w="0" w:type="auto"/>
                        <w:vAlign w:val="center"/>
                        <w:hideMark/>
                      </w:tcPr>
                      <w:p w:rsidR="00076854" w:rsidRPr="00076854" w:rsidRDefault="00076854" w:rsidP="00F753E7">
                        <w:pPr>
                          <w:spacing w:after="0"/>
                          <w:rPr>
                            <w:rFonts w:ascii="Arial" w:hAnsi="Arial" w:cs="Arial"/>
                            <w:color w:val="333333"/>
                            <w:sz w:val="14"/>
                            <w:szCs w:val="14"/>
                            <w:lang w:val="ru-RU"/>
                          </w:rPr>
                        </w:pPr>
                        <w:r w:rsidRPr="00076854">
                          <w:rPr>
                            <w:rFonts w:ascii="Arial" w:hAnsi="Arial" w:cs="Arial"/>
                            <w:i/>
                            <w:iCs/>
                            <w:color w:val="333333"/>
                            <w:sz w:val="20"/>
                            <w:szCs w:val="20"/>
                            <w:lang w:val="ru-RU"/>
                          </w:rPr>
                          <w:t>капуста, бумага, деревянные, бабки, бобы, лаве</w:t>
                        </w:r>
                        <w:r w:rsidRPr="00076854">
                          <w:rPr>
                            <w:rFonts w:ascii="Arial" w:hAnsi="Arial" w:cs="Arial"/>
                            <w:color w:val="333333"/>
                            <w:sz w:val="20"/>
                            <w:szCs w:val="20"/>
                            <w:lang w:val="ru-RU"/>
                          </w:rPr>
                          <w:t xml:space="preserve"> </w:t>
                        </w:r>
                      </w:p>
                    </w:tc>
                    <w:tc>
                      <w:tcPr>
                        <w:tcW w:w="0" w:type="auto"/>
                        <w:vAlign w:val="center"/>
                        <w:hideMark/>
                      </w:tcPr>
                      <w:p w:rsidR="00076854" w:rsidRPr="00076854" w:rsidRDefault="00076854" w:rsidP="00F753E7">
                        <w:pPr>
                          <w:spacing w:after="0"/>
                          <w:rPr>
                            <w:rFonts w:ascii="Arial" w:hAnsi="Arial" w:cs="Arial"/>
                            <w:color w:val="333333"/>
                            <w:sz w:val="14"/>
                            <w:szCs w:val="14"/>
                            <w:lang w:val="ru-RU"/>
                          </w:rPr>
                        </w:pPr>
                        <w:r w:rsidRPr="00076854">
                          <w:rPr>
                            <w:rFonts w:ascii="Arial" w:hAnsi="Arial" w:cs="Arial"/>
                            <w:i/>
                            <w:iCs/>
                            <w:color w:val="333333"/>
                            <w:sz w:val="20"/>
                            <w:szCs w:val="20"/>
                            <w:lang w:val="ru-RU"/>
                          </w:rPr>
                          <w:t xml:space="preserve">русские деньги </w:t>
                        </w:r>
                      </w:p>
                    </w:tc>
                  </w:tr>
                  <w:tr w:rsidR="00076854" w:rsidRPr="00076854">
                    <w:trPr>
                      <w:tblCellSpacing w:w="15" w:type="dxa"/>
                    </w:trPr>
                    <w:tc>
                      <w:tcPr>
                        <w:tcW w:w="0" w:type="auto"/>
                        <w:vAlign w:val="center"/>
                        <w:hideMark/>
                      </w:tcPr>
                      <w:p w:rsidR="00076854" w:rsidRPr="00076854" w:rsidRDefault="00076854" w:rsidP="00F753E7">
                        <w:pPr>
                          <w:spacing w:after="0"/>
                          <w:rPr>
                            <w:rFonts w:ascii="Arial" w:hAnsi="Arial" w:cs="Arial"/>
                            <w:color w:val="333333"/>
                            <w:sz w:val="14"/>
                            <w:szCs w:val="14"/>
                            <w:lang w:val="ru-RU"/>
                          </w:rPr>
                        </w:pPr>
                        <w:r w:rsidRPr="00076854">
                          <w:rPr>
                            <w:rFonts w:ascii="Arial" w:hAnsi="Arial" w:cs="Arial"/>
                            <w:i/>
                            <w:iCs/>
                            <w:color w:val="333333"/>
                            <w:sz w:val="20"/>
                            <w:szCs w:val="20"/>
                            <w:lang w:val="ru-RU"/>
                          </w:rPr>
                          <w:t>баксы, грины, зелень, ролики</w:t>
                        </w:r>
                        <w:r w:rsidRPr="00076854">
                          <w:rPr>
                            <w:rFonts w:ascii="Arial" w:hAnsi="Arial" w:cs="Arial"/>
                            <w:color w:val="333333"/>
                            <w:sz w:val="20"/>
                            <w:szCs w:val="20"/>
                            <w:lang w:val="ru-RU"/>
                          </w:rPr>
                          <w:t xml:space="preserve"> </w:t>
                        </w:r>
                      </w:p>
                    </w:tc>
                    <w:tc>
                      <w:tcPr>
                        <w:tcW w:w="0" w:type="auto"/>
                        <w:vAlign w:val="center"/>
                        <w:hideMark/>
                      </w:tcPr>
                      <w:p w:rsidR="00076854" w:rsidRPr="00076854" w:rsidRDefault="00076854" w:rsidP="00F753E7">
                        <w:pPr>
                          <w:spacing w:after="0"/>
                          <w:rPr>
                            <w:rFonts w:ascii="Arial" w:hAnsi="Arial" w:cs="Arial"/>
                            <w:color w:val="333333"/>
                            <w:sz w:val="14"/>
                            <w:szCs w:val="14"/>
                            <w:lang w:val="ru-RU"/>
                          </w:rPr>
                        </w:pPr>
                        <w:r w:rsidRPr="00076854">
                          <w:rPr>
                            <w:rFonts w:ascii="Arial" w:hAnsi="Arial" w:cs="Arial"/>
                            <w:i/>
                            <w:iCs/>
                            <w:color w:val="333333"/>
                            <w:sz w:val="20"/>
                            <w:szCs w:val="20"/>
                            <w:lang w:val="ru-RU"/>
                          </w:rPr>
                          <w:t xml:space="preserve">доллары </w:t>
                        </w:r>
                      </w:p>
                    </w:tc>
                  </w:tr>
                </w:tbl>
                <w:p w:rsidR="00076854" w:rsidRPr="00076854" w:rsidRDefault="00076854" w:rsidP="00F753E7">
                  <w:pPr>
                    <w:pStyle w:val="NormalWeb"/>
                    <w:rPr>
                      <w:rFonts w:ascii="Arial" w:hAnsi="Arial" w:cs="Arial"/>
                      <w:color w:val="333333"/>
                      <w:sz w:val="14"/>
                      <w:szCs w:val="14"/>
                      <w:lang w:val="ru-RU"/>
                    </w:rPr>
                  </w:pPr>
                  <w:r w:rsidRPr="00076854">
                    <w:rPr>
                      <w:sz w:val="20"/>
                      <w:szCs w:val="20"/>
                      <w:lang w:val="ru-RU"/>
                    </w:rPr>
                    <w:t>Основу устной деловой речи составляет нейтральная межстилевая лексика, значительная часть которой представлена словами с указательным значением (</w:t>
                  </w:r>
                  <w:r w:rsidRPr="00076854">
                    <w:rPr>
                      <w:i/>
                      <w:iCs/>
                      <w:sz w:val="20"/>
                      <w:szCs w:val="20"/>
                      <w:lang w:val="ru-RU"/>
                    </w:rPr>
                    <w:t>там, здесь, вон, вот, туда, так</w:t>
                  </w:r>
                  <w:r w:rsidRPr="00076854">
                    <w:rPr>
                      <w:sz w:val="20"/>
                      <w:szCs w:val="20"/>
                      <w:lang w:val="ru-RU"/>
                    </w:rPr>
                    <w:t>) и глагольными лексемами со значением действия (</w:t>
                  </w:r>
                  <w:r w:rsidRPr="00076854">
                    <w:rPr>
                      <w:i/>
                      <w:iCs/>
                      <w:sz w:val="20"/>
                      <w:szCs w:val="20"/>
                      <w:lang w:val="ru-RU"/>
                    </w:rPr>
                    <w:t>перебросить, сдать, отнести, менять, продать, сделать, показать</w:t>
                  </w:r>
                  <w:r w:rsidRPr="00076854">
                    <w:rPr>
                      <w:sz w:val="20"/>
                      <w:szCs w:val="20"/>
                      <w:lang w:val="ru-RU"/>
                    </w:rPr>
                    <w:t>) и говорения (</w:t>
                  </w:r>
                  <w:r w:rsidRPr="00076854">
                    <w:rPr>
                      <w:i/>
                      <w:iCs/>
                      <w:sz w:val="20"/>
                      <w:szCs w:val="20"/>
                      <w:lang w:val="ru-RU"/>
                    </w:rPr>
                    <w:t>сказать, говорить, повторять, отвечать, спрашивать</w:t>
                  </w:r>
                  <w:r w:rsidRPr="00076854">
                    <w:rPr>
                      <w:sz w:val="20"/>
                      <w:szCs w:val="20"/>
                      <w:lang w:val="ru-RU"/>
                    </w:rPr>
                    <w:t xml:space="preserve">). </w:t>
                  </w:r>
                  <w:r w:rsidRPr="00076854">
                    <w:rPr>
                      <w:b/>
                      <w:bCs/>
                      <w:sz w:val="20"/>
                      <w:szCs w:val="20"/>
                      <w:lang w:val="ru-RU"/>
                    </w:rPr>
                    <w:t>Следствием спонтанности</w:t>
                  </w:r>
                  <w:r w:rsidRPr="00076854">
                    <w:rPr>
                      <w:sz w:val="20"/>
                      <w:szCs w:val="20"/>
                      <w:lang w:val="ru-RU"/>
                    </w:rPr>
                    <w:t xml:space="preserve"> является активное использование в устной речи </w:t>
                  </w:r>
                  <w:r w:rsidRPr="00076854">
                    <w:rPr>
                      <w:b/>
                      <w:bCs/>
                      <w:sz w:val="20"/>
                      <w:szCs w:val="20"/>
                      <w:lang w:val="ru-RU"/>
                    </w:rPr>
                    <w:t>незнаменательной лексики</w:t>
                  </w:r>
                  <w:r w:rsidRPr="00076854">
                    <w:rPr>
                      <w:sz w:val="20"/>
                      <w:szCs w:val="20"/>
                      <w:lang w:val="ru-RU"/>
                    </w:rPr>
                    <w:t xml:space="preserve">: частиц и междометий: </w:t>
                  </w:r>
                  <w:r w:rsidRPr="00076854">
                    <w:rPr>
                      <w:i/>
                      <w:iCs/>
                      <w:sz w:val="20"/>
                      <w:szCs w:val="20"/>
                      <w:lang w:val="ru-RU"/>
                    </w:rPr>
                    <w:t>э-э, мм, гм, ну, вот, даже, только</w:t>
                  </w:r>
                  <w:r w:rsidRPr="00076854">
                    <w:rPr>
                      <w:sz w:val="20"/>
                      <w:szCs w:val="20"/>
                      <w:lang w:val="ru-RU"/>
                    </w:rPr>
                    <w:t xml:space="preserve">; вводных и вводно-модальных слов: </w:t>
                  </w:r>
                  <w:r w:rsidRPr="00076854">
                    <w:rPr>
                      <w:i/>
                      <w:iCs/>
                      <w:sz w:val="20"/>
                      <w:szCs w:val="20"/>
                      <w:lang w:val="ru-RU"/>
                    </w:rPr>
                    <w:t>должно быть, может быть, может, по всей вероятности, несомненно, наверно, значит</w:t>
                  </w:r>
                  <w:r w:rsidRPr="00076854">
                    <w:rPr>
                      <w:sz w:val="20"/>
                      <w:szCs w:val="20"/>
                      <w:lang w:val="ru-RU"/>
                    </w:rPr>
                    <w:t xml:space="preserve">; неразложимых десемантизированных выражений: </w:t>
                  </w:r>
                  <w:r w:rsidRPr="00076854">
                    <w:rPr>
                      <w:i/>
                      <w:iCs/>
                      <w:sz w:val="20"/>
                      <w:szCs w:val="20"/>
                      <w:lang w:val="ru-RU"/>
                    </w:rPr>
                    <w:t>вроде того, по сути дела, если сказать откровенно, на самом деле</w:t>
                  </w:r>
                  <w:r w:rsidRPr="00076854">
                    <w:rPr>
                      <w:sz w:val="20"/>
                      <w:szCs w:val="20"/>
                      <w:lang w:val="ru-RU"/>
                    </w:rPr>
                    <w:t xml:space="preserve"> и т.п. </w:t>
                  </w:r>
                </w:p>
                <w:p w:rsidR="00076854" w:rsidRPr="00076854" w:rsidRDefault="00076854" w:rsidP="00F753E7">
                  <w:pPr>
                    <w:pStyle w:val="NormalWeb"/>
                    <w:rPr>
                      <w:lang w:val="ru-RU"/>
                    </w:rPr>
                  </w:pPr>
                  <w:r w:rsidRPr="00076854">
                    <w:rPr>
                      <w:sz w:val="20"/>
                      <w:szCs w:val="20"/>
                      <w:lang w:val="ru-RU"/>
                    </w:rPr>
                    <w:t xml:space="preserve">Все эти пласты лексики составляют сублексикон устной деловой речи, но должны использоваться в связи с особенностями ситуации. </w:t>
                  </w:r>
                </w:p>
                <w:p w:rsidR="00076854" w:rsidRPr="00076854" w:rsidRDefault="00076854" w:rsidP="00F753E7">
                  <w:pPr>
                    <w:pStyle w:val="NormalWeb"/>
                    <w:rPr>
                      <w:lang w:val="ru-RU"/>
                    </w:rPr>
                  </w:pPr>
                  <w:r w:rsidRPr="00076854">
                    <w:rPr>
                      <w:b/>
                      <w:bCs/>
                      <w:sz w:val="20"/>
                      <w:szCs w:val="20"/>
                      <w:lang w:val="ru-RU"/>
                    </w:rPr>
                    <w:t>Ситуация делового общения может быть</w:t>
                  </w:r>
                  <w:r w:rsidRPr="00076854">
                    <w:rPr>
                      <w:sz w:val="20"/>
                      <w:szCs w:val="20"/>
                      <w:lang w:val="ru-RU"/>
                    </w:rPr>
                    <w:t xml:space="preserve">: </w:t>
                  </w:r>
                </w:p>
                <w:p w:rsidR="00076854" w:rsidRPr="00076854" w:rsidRDefault="00076854" w:rsidP="00076854">
                  <w:pPr>
                    <w:numPr>
                      <w:ilvl w:val="0"/>
                      <w:numId w:val="24"/>
                    </w:numPr>
                    <w:spacing w:before="100" w:beforeAutospacing="1" w:after="100" w:afterAutospacing="1" w:line="173" w:lineRule="atLeast"/>
                    <w:ind w:left="23" w:right="23"/>
                    <w:rPr>
                      <w:rFonts w:ascii="Arial" w:hAnsi="Arial" w:cs="Arial"/>
                      <w:color w:val="333333"/>
                      <w:sz w:val="14"/>
                      <w:szCs w:val="14"/>
                      <w:lang w:val="ru-RU"/>
                    </w:rPr>
                  </w:pPr>
                  <w:r w:rsidRPr="00076854">
                    <w:rPr>
                      <w:rFonts w:ascii="Arial" w:hAnsi="Arial" w:cs="Arial"/>
                      <w:b/>
                      <w:bCs/>
                      <w:color w:val="333333"/>
                      <w:sz w:val="20"/>
                      <w:szCs w:val="20"/>
                      <w:lang w:val="ru-RU"/>
                    </w:rPr>
                    <w:t>строго официальной</w:t>
                  </w:r>
                  <w:r w:rsidRPr="00076854">
                    <w:rPr>
                      <w:rFonts w:ascii="Arial" w:hAnsi="Arial" w:cs="Arial"/>
                      <w:color w:val="333333"/>
                      <w:sz w:val="20"/>
                      <w:szCs w:val="20"/>
                      <w:lang w:val="ru-RU"/>
                    </w:rPr>
                    <w:t xml:space="preserve"> (протокольные виды делового общения); </w:t>
                  </w:r>
                </w:p>
                <w:p w:rsidR="00076854" w:rsidRPr="00076854" w:rsidRDefault="00076854" w:rsidP="00076854">
                  <w:pPr>
                    <w:numPr>
                      <w:ilvl w:val="0"/>
                      <w:numId w:val="24"/>
                    </w:numPr>
                    <w:spacing w:before="100" w:beforeAutospacing="1" w:after="100" w:afterAutospacing="1" w:line="173" w:lineRule="atLeast"/>
                    <w:ind w:left="23" w:right="23"/>
                    <w:rPr>
                      <w:rFonts w:ascii="Arial" w:hAnsi="Arial" w:cs="Arial"/>
                      <w:color w:val="333333"/>
                      <w:sz w:val="14"/>
                      <w:szCs w:val="14"/>
                      <w:lang w:val="ru-RU"/>
                    </w:rPr>
                  </w:pPr>
                  <w:r w:rsidRPr="00076854">
                    <w:rPr>
                      <w:rFonts w:ascii="Arial" w:hAnsi="Arial" w:cs="Arial"/>
                      <w:b/>
                      <w:bCs/>
                      <w:color w:val="333333"/>
                      <w:sz w:val="20"/>
                      <w:szCs w:val="20"/>
                      <w:lang w:val="ru-RU"/>
                    </w:rPr>
                    <w:t>официальной</w:t>
                  </w:r>
                  <w:r w:rsidRPr="00076854">
                    <w:rPr>
                      <w:rFonts w:ascii="Arial" w:hAnsi="Arial" w:cs="Arial"/>
                      <w:color w:val="333333"/>
                      <w:sz w:val="20"/>
                      <w:szCs w:val="20"/>
                      <w:lang w:val="ru-RU"/>
                    </w:rPr>
                    <w:t xml:space="preserve"> (непротоколируемое деловое общение контрагентов в рабочей обстановке); </w:t>
                  </w:r>
                </w:p>
                <w:p w:rsidR="00076854" w:rsidRPr="00076854" w:rsidRDefault="00076854" w:rsidP="00076854">
                  <w:pPr>
                    <w:numPr>
                      <w:ilvl w:val="0"/>
                      <w:numId w:val="24"/>
                    </w:numPr>
                    <w:spacing w:before="100" w:beforeAutospacing="1" w:after="100" w:afterAutospacing="1" w:line="173" w:lineRule="atLeast"/>
                    <w:ind w:left="23" w:right="23"/>
                    <w:rPr>
                      <w:rFonts w:ascii="Arial" w:hAnsi="Arial" w:cs="Arial"/>
                      <w:color w:val="333333"/>
                      <w:sz w:val="14"/>
                      <w:szCs w:val="14"/>
                      <w:lang w:val="ru-RU"/>
                    </w:rPr>
                  </w:pPr>
                  <w:r w:rsidRPr="00076854">
                    <w:rPr>
                      <w:rFonts w:ascii="Arial" w:hAnsi="Arial" w:cs="Arial"/>
                      <w:b/>
                      <w:bCs/>
                      <w:color w:val="333333"/>
                      <w:sz w:val="20"/>
                      <w:szCs w:val="20"/>
                      <w:lang w:val="ru-RU"/>
                    </w:rPr>
                    <w:t>неофициальной</w:t>
                  </w:r>
                  <w:r w:rsidRPr="00076854">
                    <w:rPr>
                      <w:rFonts w:ascii="Arial" w:hAnsi="Arial" w:cs="Arial"/>
                      <w:color w:val="333333"/>
                      <w:sz w:val="20"/>
                      <w:szCs w:val="20"/>
                      <w:lang w:val="ru-RU"/>
                    </w:rPr>
                    <w:t xml:space="preserve"> (деловое общение в рабочей и в нерабочей обстановке). </w:t>
                  </w:r>
                </w:p>
                <w:p w:rsidR="00076854" w:rsidRPr="00076854" w:rsidRDefault="00076854" w:rsidP="00F753E7">
                  <w:pPr>
                    <w:pStyle w:val="NormalWeb"/>
                    <w:rPr>
                      <w:rFonts w:ascii="Arial" w:hAnsi="Arial" w:cs="Arial"/>
                      <w:color w:val="333333"/>
                      <w:sz w:val="14"/>
                      <w:szCs w:val="14"/>
                      <w:lang w:val="ru-RU"/>
                    </w:rPr>
                  </w:pPr>
                  <w:r w:rsidRPr="00076854">
                    <w:rPr>
                      <w:sz w:val="20"/>
                      <w:szCs w:val="20"/>
                      <w:lang w:val="ru-RU"/>
                    </w:rPr>
                    <w:lastRenderedPageBreak/>
                    <w:t xml:space="preserve">Первый и второй тип официального общения предполагает повышенную строгость в выборе лексики. В официальном общении совершенно неуместно употребление жаргонно-профессиональной лексики. Сложность порой заключается в том, что говорящие не отдают себе отчета в стилистической окраске используемых слов. Для людей с недостаточно высоким уровнем речевой культуры слова: </w:t>
                  </w:r>
                  <w:r w:rsidRPr="00076854">
                    <w:rPr>
                      <w:i/>
                      <w:iCs/>
                      <w:sz w:val="20"/>
                      <w:szCs w:val="20"/>
                      <w:lang w:val="ru-RU"/>
                    </w:rPr>
                    <w:t>наехать, кинуть, разборка, беспредел, бабки</w:t>
                  </w:r>
                  <w:r w:rsidRPr="00076854">
                    <w:rPr>
                      <w:sz w:val="20"/>
                      <w:szCs w:val="20"/>
                      <w:lang w:val="ru-RU"/>
                    </w:rPr>
                    <w:t xml:space="preserve"> - это нормальная лексика, лишенная какой-либо специфики. </w:t>
                  </w:r>
                </w:p>
                <w:p w:rsidR="00076854" w:rsidRPr="00076854" w:rsidRDefault="00076854" w:rsidP="00F753E7">
                  <w:pPr>
                    <w:pStyle w:val="NormalWeb"/>
                    <w:rPr>
                      <w:lang w:val="ru-RU"/>
                    </w:rPr>
                  </w:pPr>
                  <w:r w:rsidRPr="00076854">
                    <w:rPr>
                      <w:sz w:val="20"/>
                      <w:szCs w:val="20"/>
                      <w:lang w:val="ru-RU"/>
                    </w:rPr>
                    <w:t xml:space="preserve">Недопустимо в официальной обстановке использовать так называемые </w:t>
                  </w:r>
                  <w:r w:rsidRPr="00076854">
                    <w:rPr>
                      <w:b/>
                      <w:bCs/>
                      <w:i/>
                      <w:iCs/>
                      <w:sz w:val="20"/>
                      <w:szCs w:val="20"/>
                      <w:lang w:val="ru-RU"/>
                    </w:rPr>
                    <w:t>слова-диффузы</w:t>
                  </w:r>
                  <w:r w:rsidRPr="00076854">
                    <w:rPr>
                      <w:sz w:val="20"/>
                      <w:szCs w:val="20"/>
                      <w:lang w:val="ru-RU"/>
                    </w:rPr>
                    <w:t>. Таково, например, вошедшее в широкое употребление из молодежного жаргона слово "</w:t>
                  </w:r>
                  <w:r w:rsidRPr="00076854">
                    <w:rPr>
                      <w:i/>
                      <w:iCs/>
                      <w:sz w:val="20"/>
                      <w:szCs w:val="20"/>
                      <w:lang w:val="ru-RU"/>
                    </w:rPr>
                    <w:t>крутой"</w:t>
                  </w:r>
                  <w:r w:rsidRPr="00076854">
                    <w:rPr>
                      <w:sz w:val="20"/>
                      <w:szCs w:val="20"/>
                      <w:lang w:val="ru-RU"/>
                    </w:rPr>
                    <w:t xml:space="preserve"> - калька с английского сленгизма </w:t>
                  </w:r>
                  <w:r w:rsidRPr="00874415">
                    <w:rPr>
                      <w:i/>
                      <w:iCs/>
                      <w:sz w:val="20"/>
                      <w:szCs w:val="20"/>
                    </w:rPr>
                    <w:t>tough</w:t>
                  </w:r>
                  <w:r w:rsidRPr="00076854">
                    <w:rPr>
                      <w:sz w:val="20"/>
                      <w:szCs w:val="20"/>
                      <w:lang w:val="ru-RU"/>
                    </w:rPr>
                    <w:t>. Такие слова еще называют словами-</w:t>
                  </w:r>
                  <w:r w:rsidRPr="00076854">
                    <w:rPr>
                      <w:b/>
                      <w:bCs/>
                      <w:sz w:val="20"/>
                      <w:szCs w:val="20"/>
                      <w:lang w:val="ru-RU"/>
                    </w:rPr>
                    <w:t>губками</w:t>
                  </w:r>
                  <w:r w:rsidRPr="00076854">
                    <w:rPr>
                      <w:sz w:val="20"/>
                      <w:szCs w:val="20"/>
                      <w:lang w:val="ru-RU"/>
                    </w:rPr>
                    <w:t xml:space="preserve"> за то, что они впитывают значения ситуации, практически не имея собственного. Например: </w:t>
                  </w:r>
                  <w:r w:rsidRPr="00076854">
                    <w:rPr>
                      <w:i/>
                      <w:iCs/>
                      <w:sz w:val="20"/>
                      <w:szCs w:val="20"/>
                      <w:lang w:val="ru-RU"/>
                    </w:rPr>
                    <w:t>Вот эта музыка</w:t>
                  </w:r>
                  <w:r w:rsidRPr="00076854">
                    <w:rPr>
                      <w:sz w:val="20"/>
                      <w:szCs w:val="20"/>
                      <w:lang w:val="ru-RU"/>
                    </w:rPr>
                    <w:t xml:space="preserve"> / </w:t>
                  </w:r>
                  <w:r w:rsidRPr="00076854">
                    <w:rPr>
                      <w:i/>
                      <w:iCs/>
                      <w:sz w:val="20"/>
                      <w:szCs w:val="20"/>
                      <w:lang w:val="ru-RU"/>
                    </w:rPr>
                    <w:t>тянется</w:t>
                  </w:r>
                  <w:r w:rsidRPr="00076854">
                    <w:rPr>
                      <w:sz w:val="20"/>
                      <w:szCs w:val="20"/>
                      <w:lang w:val="ru-RU"/>
                    </w:rPr>
                    <w:t xml:space="preserve"> / </w:t>
                  </w:r>
                  <w:r w:rsidRPr="00076854">
                    <w:rPr>
                      <w:i/>
                      <w:iCs/>
                      <w:sz w:val="20"/>
                      <w:szCs w:val="20"/>
                      <w:lang w:val="ru-RU"/>
                    </w:rPr>
                    <w:t>с подписанием договоров</w:t>
                  </w:r>
                  <w:r w:rsidRPr="00076854">
                    <w:rPr>
                      <w:sz w:val="20"/>
                      <w:szCs w:val="20"/>
                      <w:lang w:val="ru-RU"/>
                    </w:rPr>
                    <w:t xml:space="preserve"> / </w:t>
                  </w:r>
                  <w:r w:rsidRPr="00076854">
                    <w:rPr>
                      <w:i/>
                      <w:iCs/>
                      <w:sz w:val="20"/>
                      <w:szCs w:val="20"/>
                      <w:lang w:val="ru-RU"/>
                    </w:rPr>
                    <w:t>уже два месяца</w:t>
                  </w:r>
                  <w:r w:rsidRPr="00076854">
                    <w:rPr>
                      <w:sz w:val="20"/>
                      <w:szCs w:val="20"/>
                      <w:lang w:val="ru-RU"/>
                    </w:rPr>
                    <w:t>. Слово "</w:t>
                  </w:r>
                  <w:r w:rsidRPr="00076854">
                    <w:rPr>
                      <w:i/>
                      <w:iCs/>
                      <w:sz w:val="20"/>
                      <w:szCs w:val="20"/>
                      <w:lang w:val="ru-RU"/>
                    </w:rPr>
                    <w:t>музыка</w:t>
                  </w:r>
                  <w:r w:rsidRPr="00076854">
                    <w:rPr>
                      <w:sz w:val="20"/>
                      <w:szCs w:val="20"/>
                      <w:lang w:val="ru-RU"/>
                    </w:rPr>
                    <w:t>" в данном контексте имеет значение "волокита". Оно впитывает ситуативное значение, поскольку в значительной степени утрачивает собственное. Сферой активного использования слов-диффузов является разговорно-бытовая речь. Они уместны при общении с близкими людьми в домашней обстановке, но не отвечают коммуникативным запросам официального делового</w:t>
                  </w:r>
                  <w:r w:rsidRPr="00076854">
                    <w:rPr>
                      <w:lang w:val="ru-RU"/>
                    </w:rPr>
                    <w:t xml:space="preserve"> </w:t>
                  </w:r>
                  <w:r w:rsidRPr="00076854">
                    <w:rPr>
                      <w:sz w:val="20"/>
                      <w:szCs w:val="20"/>
                      <w:lang w:val="ru-RU"/>
                    </w:rPr>
                    <w:t>общения.</w:t>
                  </w:r>
                </w:p>
                <w:p w:rsidR="00076854" w:rsidRPr="00874415" w:rsidRDefault="00076854" w:rsidP="00F753E7">
                  <w:pPr>
                    <w:spacing w:after="0"/>
                    <w:rPr>
                      <w:rFonts w:ascii="Arial" w:hAnsi="Arial" w:cs="Arial"/>
                      <w:color w:val="333333"/>
                      <w:sz w:val="14"/>
                      <w:szCs w:val="14"/>
                    </w:rPr>
                  </w:pPr>
                  <w:bookmarkStart w:id="1" w:name="Б"/>
                  <w:bookmarkEnd w:id="1"/>
                  <w:r w:rsidRPr="00874415">
                    <w:rPr>
                      <w:rFonts w:ascii="Arial" w:hAnsi="Arial" w:cs="Arial"/>
                      <w:color w:val="333333"/>
                      <w:sz w:val="14"/>
                      <w:szCs w:val="14"/>
                    </w:rPr>
                    <w:pict>
                      <v:rect id="_x0000_i1026" style="width:237.2pt;height:.6pt" o:hralign="center" o:hrstd="t" o:hrnoshade="t" o:hr="t" fillcolor="#999" stroked="f"/>
                    </w:pict>
                  </w:r>
                </w:p>
                <w:p w:rsidR="00076854" w:rsidRPr="00076854" w:rsidRDefault="00076854" w:rsidP="00F753E7">
                  <w:pPr>
                    <w:pStyle w:val="NormalWeb"/>
                    <w:rPr>
                      <w:rFonts w:ascii="Arial" w:hAnsi="Arial" w:cs="Arial"/>
                      <w:color w:val="333333"/>
                      <w:sz w:val="14"/>
                      <w:szCs w:val="14"/>
                      <w:lang w:val="ru-RU"/>
                    </w:rPr>
                  </w:pPr>
                  <w:r w:rsidRPr="00874415">
                    <w:t> </w:t>
                  </w:r>
                </w:p>
                <w:p w:rsidR="00076854" w:rsidRPr="00076854" w:rsidRDefault="00076854" w:rsidP="00F753E7">
                  <w:pPr>
                    <w:pStyle w:val="Heading1"/>
                    <w:jc w:val="center"/>
                    <w:rPr>
                      <w:rFonts w:ascii="Arial" w:hAnsi="Arial" w:cs="Arial"/>
                      <w:color w:val="333333"/>
                      <w:lang w:val="ru-RU"/>
                    </w:rPr>
                  </w:pPr>
                  <w:r w:rsidRPr="00076854">
                    <w:rPr>
                      <w:rFonts w:ascii="Arial" w:hAnsi="Arial" w:cs="Arial"/>
                      <w:color w:val="000000"/>
                      <w:lang w:val="ru-RU"/>
                    </w:rPr>
                    <w:t>§ 2. Особенности употребления морфологических норм в деловой речи</w:t>
                  </w:r>
                </w:p>
                <w:p w:rsidR="00076854" w:rsidRPr="00076854" w:rsidRDefault="00076854" w:rsidP="00F753E7">
                  <w:pPr>
                    <w:pStyle w:val="NormalWeb"/>
                    <w:rPr>
                      <w:rFonts w:ascii="Arial" w:hAnsi="Arial" w:cs="Arial"/>
                      <w:color w:val="333333"/>
                      <w:lang w:val="ru-RU"/>
                    </w:rPr>
                  </w:pPr>
                  <w:r w:rsidRPr="00076854">
                    <w:rPr>
                      <w:b/>
                      <w:bCs/>
                      <w:sz w:val="20"/>
                      <w:szCs w:val="20"/>
                      <w:lang w:val="ru-RU"/>
                    </w:rPr>
                    <w:t>Морфологические нормы письменной деловой речи</w:t>
                  </w:r>
                  <w:r w:rsidRPr="00076854">
                    <w:rPr>
                      <w:sz w:val="20"/>
                      <w:szCs w:val="20"/>
                      <w:lang w:val="ru-RU"/>
                    </w:rPr>
                    <w:t xml:space="preserve">. Для деловой речи чрезвычайно важно соответствовать качествам, обусловливающим эффективность делового общения. Од-но из них - грамотность. Оно подразумевает не только знание правил словоупотребления, грамматической </w:t>
                  </w:r>
                  <w:r w:rsidRPr="00076854">
                    <w:rPr>
                      <w:sz w:val="20"/>
                      <w:szCs w:val="20"/>
                      <w:lang w:val="ru-RU"/>
                    </w:rPr>
                    <w:lastRenderedPageBreak/>
                    <w:t xml:space="preserve">сочетаемости, моделей предложения, но и разграничение сфер использования языка. Современный русский язык обладает большим количеством вариантных форм. Одни из них используются в книжно-письменных стилях речи, другие - в разговорно-бытовой речи. В официально-деловом стиле и шире - в официальном деловом общении используются формы кодифицированной письменной речи, так как только их соблюдение может обеспечить точность передачи информации. Нарушения грамматических норм литературного языка относятся к грубым речевым ошибкам и, к сожалению, к самым частотным в письменной деловой речи (около 60% всех нарушений языковых норм): неправильный выбор формы слова, нарушения в структуре словосочетания, предложения. </w:t>
                  </w:r>
                </w:p>
                <w:p w:rsidR="00076854" w:rsidRPr="00076854" w:rsidRDefault="00076854" w:rsidP="00F753E7">
                  <w:pPr>
                    <w:pStyle w:val="NormalWeb"/>
                    <w:rPr>
                      <w:lang w:val="ru-RU"/>
                    </w:rPr>
                  </w:pPr>
                  <w:r w:rsidRPr="00076854">
                    <w:rPr>
                      <w:sz w:val="20"/>
                      <w:szCs w:val="20"/>
                      <w:lang w:val="ru-RU"/>
                    </w:rPr>
                    <w:t xml:space="preserve">Одной из самых распространенных ошибок является использование в письменной речи разговорных форм мн. ч. существительных на </w:t>
                  </w:r>
                  <w:r w:rsidRPr="00076854">
                    <w:rPr>
                      <w:b/>
                      <w:bCs/>
                      <w:sz w:val="20"/>
                      <w:szCs w:val="20"/>
                      <w:lang w:val="ru-RU"/>
                    </w:rPr>
                    <w:t>-а/-я</w:t>
                  </w:r>
                  <w:r w:rsidRPr="00076854">
                    <w:rPr>
                      <w:sz w:val="20"/>
                      <w:szCs w:val="20"/>
                      <w:lang w:val="ru-RU"/>
                    </w:rPr>
                    <w:t xml:space="preserve"> вместо нормативных на </w:t>
                  </w:r>
                  <w:r w:rsidRPr="00076854">
                    <w:rPr>
                      <w:b/>
                      <w:bCs/>
                      <w:sz w:val="20"/>
                      <w:szCs w:val="20"/>
                      <w:lang w:val="ru-RU"/>
                    </w:rPr>
                    <w:t>-ы/-и</w:t>
                  </w:r>
                  <w:r w:rsidRPr="00076854">
                    <w:rPr>
                      <w:sz w:val="20"/>
                      <w:szCs w:val="20"/>
                      <w:lang w:val="ru-RU"/>
                    </w:rPr>
                    <w:t xml:space="preserve">: </w:t>
                  </w:r>
                </w:p>
                <w:tbl>
                  <w:tblPr>
                    <w:tblW w:w="0" w:type="auto"/>
                    <w:tblCellSpacing w:w="15" w:type="dxa"/>
                    <w:tblCellMar>
                      <w:top w:w="15" w:type="dxa"/>
                      <w:left w:w="15" w:type="dxa"/>
                      <w:bottom w:w="15" w:type="dxa"/>
                      <w:right w:w="15" w:type="dxa"/>
                    </w:tblCellMar>
                    <w:tblLook w:val="04A0"/>
                  </w:tblPr>
                  <w:tblGrid>
                    <w:gridCol w:w="2459"/>
                    <w:gridCol w:w="1867"/>
                  </w:tblGrid>
                  <w:tr w:rsidR="00076854" w:rsidRPr="00076854">
                    <w:trPr>
                      <w:tblCellSpacing w:w="15" w:type="dxa"/>
                    </w:trPr>
                    <w:tc>
                      <w:tcPr>
                        <w:tcW w:w="0" w:type="auto"/>
                        <w:vAlign w:val="center"/>
                        <w:hideMark/>
                      </w:tcPr>
                      <w:p w:rsidR="00076854" w:rsidRPr="00076854" w:rsidRDefault="00076854" w:rsidP="00F753E7">
                        <w:pPr>
                          <w:spacing w:after="0"/>
                          <w:rPr>
                            <w:rFonts w:ascii="Arial" w:hAnsi="Arial" w:cs="Arial"/>
                            <w:color w:val="333333"/>
                            <w:sz w:val="14"/>
                            <w:szCs w:val="14"/>
                            <w:lang w:val="ru-RU"/>
                          </w:rPr>
                        </w:pPr>
                        <w:r w:rsidRPr="00076854">
                          <w:rPr>
                            <w:rFonts w:ascii="Arial" w:hAnsi="Arial" w:cs="Arial"/>
                            <w:b/>
                            <w:bCs/>
                            <w:color w:val="333333"/>
                            <w:sz w:val="20"/>
                            <w:szCs w:val="20"/>
                            <w:lang w:val="ru-RU"/>
                          </w:rPr>
                          <w:t xml:space="preserve">Литературная норма </w:t>
                        </w:r>
                      </w:p>
                    </w:tc>
                    <w:tc>
                      <w:tcPr>
                        <w:tcW w:w="0" w:type="auto"/>
                        <w:vAlign w:val="center"/>
                        <w:hideMark/>
                      </w:tcPr>
                      <w:p w:rsidR="00076854" w:rsidRPr="00076854" w:rsidRDefault="00076854" w:rsidP="00F753E7">
                        <w:pPr>
                          <w:spacing w:after="0"/>
                          <w:rPr>
                            <w:rFonts w:ascii="Arial" w:hAnsi="Arial" w:cs="Arial"/>
                            <w:color w:val="333333"/>
                            <w:sz w:val="14"/>
                            <w:szCs w:val="14"/>
                            <w:lang w:val="ru-RU"/>
                          </w:rPr>
                        </w:pPr>
                        <w:r w:rsidRPr="00076854">
                          <w:rPr>
                            <w:rFonts w:ascii="Arial" w:hAnsi="Arial" w:cs="Arial"/>
                            <w:b/>
                            <w:bCs/>
                            <w:color w:val="333333"/>
                            <w:sz w:val="20"/>
                            <w:szCs w:val="20"/>
                            <w:lang w:val="ru-RU"/>
                          </w:rPr>
                          <w:t xml:space="preserve">Разговорная норма </w:t>
                        </w:r>
                      </w:p>
                    </w:tc>
                  </w:tr>
                  <w:tr w:rsidR="00076854" w:rsidRPr="00076854">
                    <w:trPr>
                      <w:tblCellSpacing w:w="15" w:type="dxa"/>
                    </w:trPr>
                    <w:tc>
                      <w:tcPr>
                        <w:tcW w:w="0" w:type="auto"/>
                        <w:vAlign w:val="center"/>
                        <w:hideMark/>
                      </w:tcPr>
                      <w:p w:rsidR="00076854" w:rsidRPr="00076854" w:rsidRDefault="00076854" w:rsidP="00F753E7">
                        <w:pPr>
                          <w:spacing w:after="0"/>
                          <w:rPr>
                            <w:rFonts w:ascii="Arial" w:hAnsi="Arial" w:cs="Arial"/>
                            <w:color w:val="333333"/>
                            <w:sz w:val="14"/>
                            <w:szCs w:val="14"/>
                            <w:lang w:val="ru-RU"/>
                          </w:rPr>
                        </w:pPr>
                        <w:r w:rsidRPr="00076854">
                          <w:rPr>
                            <w:rFonts w:ascii="Arial" w:hAnsi="Arial" w:cs="Arial"/>
                            <w:i/>
                            <w:iCs/>
                            <w:color w:val="333333"/>
                            <w:sz w:val="20"/>
                            <w:szCs w:val="20"/>
                            <w:lang w:val="ru-RU"/>
                          </w:rPr>
                          <w:t>догов</w:t>
                        </w:r>
                        <w:r w:rsidRPr="00874415">
                          <w:rPr>
                            <w:rFonts w:ascii="Arial" w:hAnsi="Arial" w:cs="Arial"/>
                            <w:i/>
                            <w:iCs/>
                            <w:color w:val="333333"/>
                            <w:sz w:val="20"/>
                            <w:szCs w:val="20"/>
                          </w:rPr>
                          <w:t>o</w:t>
                        </w:r>
                        <w:r w:rsidRPr="00076854">
                          <w:rPr>
                            <w:rFonts w:ascii="Arial" w:hAnsi="Arial" w:cs="Arial"/>
                            <w:i/>
                            <w:iCs/>
                            <w:color w:val="333333"/>
                            <w:sz w:val="20"/>
                            <w:szCs w:val="20"/>
                            <w:lang w:val="ru-RU"/>
                          </w:rPr>
                          <w:t>р - догов</w:t>
                        </w:r>
                        <w:r w:rsidRPr="00874415">
                          <w:rPr>
                            <w:rFonts w:ascii="Arial" w:hAnsi="Arial" w:cs="Arial"/>
                            <w:i/>
                            <w:iCs/>
                            <w:color w:val="333333"/>
                            <w:sz w:val="20"/>
                            <w:szCs w:val="20"/>
                          </w:rPr>
                          <w:t>o</w:t>
                        </w:r>
                        <w:r w:rsidRPr="00076854">
                          <w:rPr>
                            <w:rFonts w:ascii="Arial" w:hAnsi="Arial" w:cs="Arial"/>
                            <w:i/>
                            <w:iCs/>
                            <w:color w:val="333333"/>
                            <w:sz w:val="20"/>
                            <w:szCs w:val="20"/>
                            <w:lang w:val="ru-RU"/>
                          </w:rPr>
                          <w:t>ры</w:t>
                        </w:r>
                        <w:r w:rsidRPr="00076854">
                          <w:rPr>
                            <w:rFonts w:ascii="Arial" w:hAnsi="Arial" w:cs="Arial"/>
                            <w:color w:val="333333"/>
                            <w:sz w:val="20"/>
                            <w:szCs w:val="20"/>
                            <w:lang w:val="ru-RU"/>
                          </w:rPr>
                          <w:t xml:space="preserve"> </w:t>
                        </w:r>
                      </w:p>
                    </w:tc>
                    <w:tc>
                      <w:tcPr>
                        <w:tcW w:w="0" w:type="auto"/>
                        <w:vAlign w:val="center"/>
                        <w:hideMark/>
                      </w:tcPr>
                      <w:p w:rsidR="00076854" w:rsidRPr="00076854" w:rsidRDefault="00076854" w:rsidP="00F753E7">
                        <w:pPr>
                          <w:spacing w:after="0"/>
                          <w:rPr>
                            <w:rFonts w:ascii="Arial" w:hAnsi="Arial" w:cs="Arial"/>
                            <w:color w:val="333333"/>
                            <w:sz w:val="14"/>
                            <w:szCs w:val="14"/>
                            <w:lang w:val="ru-RU"/>
                          </w:rPr>
                        </w:pPr>
                        <w:r w:rsidRPr="00076854">
                          <w:rPr>
                            <w:rFonts w:ascii="Arial" w:hAnsi="Arial" w:cs="Arial"/>
                            <w:i/>
                            <w:iCs/>
                            <w:color w:val="333333"/>
                            <w:sz w:val="20"/>
                            <w:szCs w:val="20"/>
                            <w:lang w:val="ru-RU"/>
                          </w:rPr>
                          <w:t xml:space="preserve">договора </w:t>
                        </w:r>
                      </w:p>
                    </w:tc>
                  </w:tr>
                  <w:tr w:rsidR="00076854" w:rsidRPr="00076854">
                    <w:trPr>
                      <w:tblCellSpacing w:w="15" w:type="dxa"/>
                    </w:trPr>
                    <w:tc>
                      <w:tcPr>
                        <w:tcW w:w="0" w:type="auto"/>
                        <w:vAlign w:val="center"/>
                        <w:hideMark/>
                      </w:tcPr>
                      <w:p w:rsidR="00076854" w:rsidRPr="00076854" w:rsidRDefault="00076854" w:rsidP="00F753E7">
                        <w:pPr>
                          <w:spacing w:after="0"/>
                          <w:rPr>
                            <w:rFonts w:ascii="Arial" w:hAnsi="Arial" w:cs="Arial"/>
                            <w:color w:val="333333"/>
                            <w:sz w:val="14"/>
                            <w:szCs w:val="14"/>
                            <w:lang w:val="ru-RU"/>
                          </w:rPr>
                        </w:pPr>
                        <w:r w:rsidRPr="00076854">
                          <w:rPr>
                            <w:rFonts w:ascii="Arial" w:hAnsi="Arial" w:cs="Arial"/>
                            <w:i/>
                            <w:iCs/>
                            <w:color w:val="333333"/>
                            <w:sz w:val="20"/>
                            <w:szCs w:val="20"/>
                            <w:lang w:val="ru-RU"/>
                          </w:rPr>
                          <w:t>инструктор - инструкторы</w:t>
                        </w:r>
                        <w:r w:rsidRPr="00076854">
                          <w:rPr>
                            <w:rFonts w:ascii="Arial" w:hAnsi="Arial" w:cs="Arial"/>
                            <w:color w:val="333333"/>
                            <w:sz w:val="20"/>
                            <w:szCs w:val="20"/>
                            <w:lang w:val="ru-RU"/>
                          </w:rPr>
                          <w:t xml:space="preserve"> </w:t>
                        </w:r>
                      </w:p>
                    </w:tc>
                    <w:tc>
                      <w:tcPr>
                        <w:tcW w:w="0" w:type="auto"/>
                        <w:vAlign w:val="center"/>
                        <w:hideMark/>
                      </w:tcPr>
                      <w:p w:rsidR="00076854" w:rsidRPr="00076854" w:rsidRDefault="00076854" w:rsidP="00F753E7">
                        <w:pPr>
                          <w:spacing w:after="0"/>
                          <w:rPr>
                            <w:rFonts w:ascii="Arial" w:hAnsi="Arial" w:cs="Arial"/>
                            <w:color w:val="333333"/>
                            <w:sz w:val="14"/>
                            <w:szCs w:val="14"/>
                            <w:lang w:val="ru-RU"/>
                          </w:rPr>
                        </w:pPr>
                        <w:r w:rsidRPr="00076854">
                          <w:rPr>
                            <w:rFonts w:ascii="Arial" w:hAnsi="Arial" w:cs="Arial"/>
                            <w:i/>
                            <w:iCs/>
                            <w:color w:val="333333"/>
                            <w:sz w:val="20"/>
                            <w:szCs w:val="20"/>
                            <w:lang w:val="ru-RU"/>
                          </w:rPr>
                          <w:t xml:space="preserve">инструктора </w:t>
                        </w:r>
                      </w:p>
                    </w:tc>
                  </w:tr>
                  <w:tr w:rsidR="00076854" w:rsidRPr="00076854">
                    <w:trPr>
                      <w:tblCellSpacing w:w="15" w:type="dxa"/>
                    </w:trPr>
                    <w:tc>
                      <w:tcPr>
                        <w:tcW w:w="0" w:type="auto"/>
                        <w:vAlign w:val="center"/>
                        <w:hideMark/>
                      </w:tcPr>
                      <w:p w:rsidR="00076854" w:rsidRPr="00076854" w:rsidRDefault="00076854" w:rsidP="00F753E7">
                        <w:pPr>
                          <w:spacing w:after="0"/>
                          <w:rPr>
                            <w:rFonts w:ascii="Arial" w:hAnsi="Arial" w:cs="Arial"/>
                            <w:color w:val="333333"/>
                            <w:sz w:val="14"/>
                            <w:szCs w:val="14"/>
                            <w:lang w:val="ru-RU"/>
                          </w:rPr>
                        </w:pPr>
                        <w:r w:rsidRPr="00076854">
                          <w:rPr>
                            <w:rFonts w:ascii="Arial" w:hAnsi="Arial" w:cs="Arial"/>
                            <w:i/>
                            <w:iCs/>
                            <w:color w:val="333333"/>
                            <w:sz w:val="20"/>
                            <w:szCs w:val="20"/>
                            <w:lang w:val="ru-RU"/>
                          </w:rPr>
                          <w:t>лектор - лекторы</w:t>
                        </w:r>
                        <w:r w:rsidRPr="00076854">
                          <w:rPr>
                            <w:rFonts w:ascii="Arial" w:hAnsi="Arial" w:cs="Arial"/>
                            <w:color w:val="333333"/>
                            <w:sz w:val="20"/>
                            <w:szCs w:val="20"/>
                            <w:lang w:val="ru-RU"/>
                          </w:rPr>
                          <w:t xml:space="preserve"> </w:t>
                        </w:r>
                      </w:p>
                    </w:tc>
                    <w:tc>
                      <w:tcPr>
                        <w:tcW w:w="0" w:type="auto"/>
                        <w:vAlign w:val="center"/>
                        <w:hideMark/>
                      </w:tcPr>
                      <w:p w:rsidR="00076854" w:rsidRPr="00076854" w:rsidRDefault="00076854" w:rsidP="00F753E7">
                        <w:pPr>
                          <w:spacing w:after="0"/>
                          <w:rPr>
                            <w:rFonts w:ascii="Arial" w:hAnsi="Arial" w:cs="Arial"/>
                            <w:color w:val="333333"/>
                            <w:sz w:val="14"/>
                            <w:szCs w:val="14"/>
                            <w:lang w:val="ru-RU"/>
                          </w:rPr>
                        </w:pPr>
                        <w:r w:rsidRPr="00076854">
                          <w:rPr>
                            <w:rFonts w:ascii="Arial" w:hAnsi="Arial" w:cs="Arial"/>
                            <w:i/>
                            <w:iCs/>
                            <w:color w:val="333333"/>
                            <w:sz w:val="20"/>
                            <w:szCs w:val="20"/>
                            <w:lang w:val="ru-RU"/>
                          </w:rPr>
                          <w:t xml:space="preserve">лектора </w:t>
                        </w:r>
                      </w:p>
                    </w:tc>
                  </w:tr>
                  <w:tr w:rsidR="00076854" w:rsidRPr="00076854">
                    <w:trPr>
                      <w:tblCellSpacing w:w="15" w:type="dxa"/>
                    </w:trPr>
                    <w:tc>
                      <w:tcPr>
                        <w:tcW w:w="0" w:type="auto"/>
                        <w:vAlign w:val="center"/>
                        <w:hideMark/>
                      </w:tcPr>
                      <w:p w:rsidR="00076854" w:rsidRPr="00076854" w:rsidRDefault="00076854" w:rsidP="00F753E7">
                        <w:pPr>
                          <w:spacing w:after="0"/>
                          <w:rPr>
                            <w:rFonts w:ascii="Arial" w:hAnsi="Arial" w:cs="Arial"/>
                            <w:color w:val="333333"/>
                            <w:sz w:val="14"/>
                            <w:szCs w:val="14"/>
                            <w:lang w:val="ru-RU"/>
                          </w:rPr>
                        </w:pPr>
                        <w:r w:rsidRPr="00076854">
                          <w:rPr>
                            <w:rFonts w:ascii="Arial" w:hAnsi="Arial" w:cs="Arial"/>
                            <w:i/>
                            <w:iCs/>
                            <w:color w:val="333333"/>
                            <w:sz w:val="20"/>
                            <w:szCs w:val="20"/>
                            <w:lang w:val="ru-RU"/>
                          </w:rPr>
                          <w:t>шофер - шоферы</w:t>
                        </w:r>
                        <w:r w:rsidRPr="00076854">
                          <w:rPr>
                            <w:rFonts w:ascii="Arial" w:hAnsi="Arial" w:cs="Arial"/>
                            <w:color w:val="333333"/>
                            <w:sz w:val="20"/>
                            <w:szCs w:val="20"/>
                            <w:lang w:val="ru-RU"/>
                          </w:rPr>
                          <w:t xml:space="preserve"> </w:t>
                        </w:r>
                      </w:p>
                    </w:tc>
                    <w:tc>
                      <w:tcPr>
                        <w:tcW w:w="0" w:type="auto"/>
                        <w:vAlign w:val="center"/>
                        <w:hideMark/>
                      </w:tcPr>
                      <w:p w:rsidR="00076854" w:rsidRPr="00076854" w:rsidRDefault="00076854" w:rsidP="00F753E7">
                        <w:pPr>
                          <w:spacing w:after="0"/>
                          <w:rPr>
                            <w:rFonts w:ascii="Arial" w:hAnsi="Arial" w:cs="Arial"/>
                            <w:color w:val="333333"/>
                            <w:sz w:val="14"/>
                            <w:szCs w:val="14"/>
                            <w:lang w:val="ru-RU"/>
                          </w:rPr>
                        </w:pPr>
                        <w:r w:rsidRPr="00076854">
                          <w:rPr>
                            <w:rFonts w:ascii="Arial" w:hAnsi="Arial" w:cs="Arial"/>
                            <w:i/>
                            <w:iCs/>
                            <w:color w:val="333333"/>
                            <w:sz w:val="20"/>
                            <w:szCs w:val="20"/>
                            <w:lang w:val="ru-RU"/>
                          </w:rPr>
                          <w:t xml:space="preserve">шофера </w:t>
                        </w:r>
                      </w:p>
                    </w:tc>
                  </w:tr>
                  <w:tr w:rsidR="00076854" w:rsidRPr="00076854">
                    <w:trPr>
                      <w:tblCellSpacing w:w="15" w:type="dxa"/>
                    </w:trPr>
                    <w:tc>
                      <w:tcPr>
                        <w:tcW w:w="0" w:type="auto"/>
                        <w:vAlign w:val="center"/>
                        <w:hideMark/>
                      </w:tcPr>
                      <w:p w:rsidR="00076854" w:rsidRPr="00076854" w:rsidRDefault="00076854" w:rsidP="00F753E7">
                        <w:pPr>
                          <w:spacing w:after="0"/>
                          <w:rPr>
                            <w:rFonts w:ascii="Arial" w:hAnsi="Arial" w:cs="Arial"/>
                            <w:color w:val="333333"/>
                            <w:sz w:val="14"/>
                            <w:szCs w:val="14"/>
                            <w:lang w:val="ru-RU"/>
                          </w:rPr>
                        </w:pPr>
                        <w:r w:rsidRPr="00076854">
                          <w:rPr>
                            <w:rFonts w:ascii="Arial" w:hAnsi="Arial" w:cs="Arial"/>
                            <w:i/>
                            <w:iCs/>
                            <w:color w:val="333333"/>
                            <w:sz w:val="20"/>
                            <w:szCs w:val="20"/>
                            <w:lang w:val="ru-RU"/>
                          </w:rPr>
                          <w:t>бухгалтер - бухгалтеры</w:t>
                        </w:r>
                        <w:r w:rsidRPr="00076854">
                          <w:rPr>
                            <w:rFonts w:ascii="Arial" w:hAnsi="Arial" w:cs="Arial"/>
                            <w:color w:val="333333"/>
                            <w:sz w:val="20"/>
                            <w:szCs w:val="20"/>
                            <w:lang w:val="ru-RU"/>
                          </w:rPr>
                          <w:t xml:space="preserve"> </w:t>
                        </w:r>
                      </w:p>
                    </w:tc>
                    <w:tc>
                      <w:tcPr>
                        <w:tcW w:w="0" w:type="auto"/>
                        <w:vAlign w:val="center"/>
                        <w:hideMark/>
                      </w:tcPr>
                      <w:p w:rsidR="00076854" w:rsidRPr="00076854" w:rsidRDefault="00076854" w:rsidP="00F753E7">
                        <w:pPr>
                          <w:spacing w:after="0"/>
                          <w:rPr>
                            <w:rFonts w:ascii="Arial" w:hAnsi="Arial" w:cs="Arial"/>
                            <w:color w:val="333333"/>
                            <w:sz w:val="14"/>
                            <w:szCs w:val="14"/>
                            <w:lang w:val="ru-RU"/>
                          </w:rPr>
                        </w:pPr>
                        <w:r w:rsidRPr="00076854">
                          <w:rPr>
                            <w:rFonts w:ascii="Arial" w:hAnsi="Arial" w:cs="Arial"/>
                            <w:i/>
                            <w:iCs/>
                            <w:color w:val="333333"/>
                            <w:sz w:val="20"/>
                            <w:szCs w:val="20"/>
                            <w:lang w:val="ru-RU"/>
                          </w:rPr>
                          <w:t xml:space="preserve">ухгалтера </w:t>
                        </w:r>
                      </w:p>
                    </w:tc>
                  </w:tr>
                  <w:tr w:rsidR="00076854" w:rsidRPr="00076854">
                    <w:trPr>
                      <w:tblCellSpacing w:w="15" w:type="dxa"/>
                    </w:trPr>
                    <w:tc>
                      <w:tcPr>
                        <w:tcW w:w="0" w:type="auto"/>
                        <w:vAlign w:val="center"/>
                        <w:hideMark/>
                      </w:tcPr>
                      <w:p w:rsidR="00076854" w:rsidRPr="00076854" w:rsidRDefault="00076854" w:rsidP="00F753E7">
                        <w:pPr>
                          <w:spacing w:after="0"/>
                          <w:rPr>
                            <w:rFonts w:ascii="Arial" w:hAnsi="Arial" w:cs="Arial"/>
                            <w:color w:val="333333"/>
                            <w:sz w:val="14"/>
                            <w:szCs w:val="14"/>
                            <w:lang w:val="ru-RU"/>
                          </w:rPr>
                        </w:pPr>
                        <w:r w:rsidRPr="00076854">
                          <w:rPr>
                            <w:rFonts w:ascii="Arial" w:hAnsi="Arial" w:cs="Arial"/>
                            <w:i/>
                            <w:iCs/>
                            <w:color w:val="333333"/>
                            <w:sz w:val="20"/>
                            <w:szCs w:val="20"/>
                            <w:lang w:val="ru-RU"/>
                          </w:rPr>
                          <w:t>инженер - инженеры</w:t>
                        </w:r>
                        <w:r w:rsidRPr="00076854">
                          <w:rPr>
                            <w:rFonts w:ascii="Arial" w:hAnsi="Arial" w:cs="Arial"/>
                            <w:color w:val="333333"/>
                            <w:sz w:val="20"/>
                            <w:szCs w:val="20"/>
                            <w:lang w:val="ru-RU"/>
                          </w:rPr>
                          <w:t xml:space="preserve"> </w:t>
                        </w:r>
                      </w:p>
                    </w:tc>
                    <w:tc>
                      <w:tcPr>
                        <w:tcW w:w="0" w:type="auto"/>
                        <w:vAlign w:val="center"/>
                        <w:hideMark/>
                      </w:tcPr>
                      <w:p w:rsidR="00076854" w:rsidRPr="00076854" w:rsidRDefault="00076854" w:rsidP="00F753E7">
                        <w:pPr>
                          <w:spacing w:after="0"/>
                          <w:rPr>
                            <w:rFonts w:ascii="Arial" w:hAnsi="Arial" w:cs="Arial"/>
                            <w:color w:val="333333"/>
                            <w:sz w:val="14"/>
                            <w:szCs w:val="14"/>
                            <w:lang w:val="ru-RU"/>
                          </w:rPr>
                        </w:pPr>
                        <w:r w:rsidRPr="00076854">
                          <w:rPr>
                            <w:rFonts w:ascii="Arial" w:hAnsi="Arial" w:cs="Arial"/>
                            <w:i/>
                            <w:iCs/>
                            <w:color w:val="333333"/>
                            <w:sz w:val="20"/>
                            <w:szCs w:val="20"/>
                            <w:lang w:val="ru-RU"/>
                          </w:rPr>
                          <w:t xml:space="preserve">инженера </w:t>
                        </w:r>
                      </w:p>
                    </w:tc>
                  </w:tr>
                </w:tbl>
                <w:p w:rsidR="00076854" w:rsidRPr="00076854" w:rsidRDefault="00076854" w:rsidP="00F753E7">
                  <w:pPr>
                    <w:pStyle w:val="NormalWeb"/>
                    <w:rPr>
                      <w:rFonts w:ascii="Arial" w:hAnsi="Arial" w:cs="Arial"/>
                      <w:color w:val="333333"/>
                      <w:sz w:val="14"/>
                      <w:szCs w:val="14"/>
                      <w:lang w:val="ru-RU"/>
                    </w:rPr>
                  </w:pPr>
                  <w:r w:rsidRPr="00076854">
                    <w:rPr>
                      <w:sz w:val="20"/>
                      <w:szCs w:val="20"/>
                      <w:lang w:val="ru-RU"/>
                    </w:rPr>
                    <w:t xml:space="preserve">Не следует смешивать со стилистически маркированными формами использование окончаний </w:t>
                  </w:r>
                  <w:r w:rsidRPr="00076854">
                    <w:rPr>
                      <w:b/>
                      <w:bCs/>
                      <w:sz w:val="20"/>
                      <w:szCs w:val="20"/>
                      <w:lang w:val="ru-RU"/>
                    </w:rPr>
                    <w:t>-ы</w:t>
                  </w:r>
                  <w:r w:rsidRPr="00076854">
                    <w:rPr>
                      <w:sz w:val="20"/>
                      <w:szCs w:val="20"/>
                      <w:lang w:val="ru-RU"/>
                    </w:rPr>
                    <w:t xml:space="preserve">, </w:t>
                  </w:r>
                  <w:r w:rsidRPr="00076854">
                    <w:rPr>
                      <w:b/>
                      <w:bCs/>
                      <w:sz w:val="20"/>
                      <w:szCs w:val="20"/>
                      <w:lang w:val="ru-RU"/>
                    </w:rPr>
                    <w:t>-и</w:t>
                  </w:r>
                  <w:r w:rsidRPr="00076854">
                    <w:rPr>
                      <w:sz w:val="20"/>
                      <w:szCs w:val="20"/>
                      <w:lang w:val="ru-RU"/>
                    </w:rPr>
                    <w:t xml:space="preserve">, </w:t>
                  </w:r>
                  <w:r w:rsidRPr="00076854">
                    <w:rPr>
                      <w:b/>
                      <w:bCs/>
                      <w:sz w:val="20"/>
                      <w:szCs w:val="20"/>
                      <w:lang w:val="ru-RU"/>
                    </w:rPr>
                    <w:t>-а</w:t>
                  </w:r>
                  <w:r w:rsidRPr="00076854">
                    <w:rPr>
                      <w:sz w:val="20"/>
                      <w:szCs w:val="20"/>
                      <w:lang w:val="ru-RU"/>
                    </w:rPr>
                    <w:t xml:space="preserve">, </w:t>
                  </w:r>
                  <w:r w:rsidRPr="00076854">
                    <w:rPr>
                      <w:b/>
                      <w:bCs/>
                      <w:sz w:val="20"/>
                      <w:szCs w:val="20"/>
                      <w:lang w:val="ru-RU"/>
                    </w:rPr>
                    <w:t>-я</w:t>
                  </w:r>
                  <w:r w:rsidRPr="00076854">
                    <w:rPr>
                      <w:sz w:val="20"/>
                      <w:szCs w:val="20"/>
                      <w:lang w:val="ru-RU"/>
                    </w:rPr>
                    <w:t xml:space="preserve"> для различения смысла в словах: </w:t>
                  </w:r>
                  <w:r w:rsidRPr="00076854">
                    <w:rPr>
                      <w:i/>
                      <w:iCs/>
                      <w:sz w:val="20"/>
                      <w:szCs w:val="20"/>
                      <w:lang w:val="ru-RU"/>
                    </w:rPr>
                    <w:t>корпуса</w:t>
                  </w:r>
                  <w:r w:rsidRPr="00076854">
                    <w:rPr>
                      <w:sz w:val="20"/>
                      <w:szCs w:val="20"/>
                      <w:lang w:val="ru-RU"/>
                    </w:rPr>
                    <w:t xml:space="preserve"> (здания, войсковые соединения) - </w:t>
                  </w:r>
                  <w:r w:rsidRPr="00076854">
                    <w:rPr>
                      <w:i/>
                      <w:iCs/>
                      <w:sz w:val="20"/>
                      <w:szCs w:val="20"/>
                      <w:lang w:val="ru-RU"/>
                    </w:rPr>
                    <w:t>корпусы</w:t>
                  </w:r>
                  <w:r w:rsidRPr="00076854">
                    <w:rPr>
                      <w:sz w:val="20"/>
                      <w:szCs w:val="20"/>
                      <w:lang w:val="ru-RU"/>
                    </w:rPr>
                    <w:t xml:space="preserve"> (туловища, штифты); </w:t>
                  </w:r>
                  <w:r w:rsidRPr="00076854">
                    <w:rPr>
                      <w:i/>
                      <w:iCs/>
                      <w:sz w:val="20"/>
                      <w:szCs w:val="20"/>
                      <w:lang w:val="ru-RU"/>
                    </w:rPr>
                    <w:t>лагеря</w:t>
                  </w:r>
                  <w:r w:rsidRPr="00076854">
                    <w:rPr>
                      <w:sz w:val="20"/>
                      <w:szCs w:val="20"/>
                      <w:lang w:val="ru-RU"/>
                    </w:rPr>
                    <w:t xml:space="preserve"> (исправительные) - </w:t>
                  </w:r>
                  <w:r w:rsidRPr="00076854">
                    <w:rPr>
                      <w:i/>
                      <w:iCs/>
                      <w:sz w:val="20"/>
                      <w:szCs w:val="20"/>
                      <w:lang w:val="ru-RU"/>
                    </w:rPr>
                    <w:t>лагери</w:t>
                  </w:r>
                  <w:r w:rsidRPr="00076854">
                    <w:rPr>
                      <w:sz w:val="20"/>
                      <w:szCs w:val="20"/>
                      <w:lang w:val="ru-RU"/>
                    </w:rPr>
                    <w:t xml:space="preserve"> (общественно-политические); </w:t>
                  </w:r>
                  <w:r w:rsidRPr="00076854">
                    <w:rPr>
                      <w:i/>
                      <w:iCs/>
                      <w:sz w:val="20"/>
                      <w:szCs w:val="20"/>
                      <w:lang w:val="ru-RU"/>
                    </w:rPr>
                    <w:t>пропуски</w:t>
                  </w:r>
                  <w:r w:rsidRPr="00076854">
                    <w:rPr>
                      <w:sz w:val="20"/>
                      <w:szCs w:val="20"/>
                      <w:lang w:val="ru-RU"/>
                    </w:rPr>
                    <w:t xml:space="preserve"> (букв) - </w:t>
                  </w:r>
                  <w:r w:rsidRPr="00076854">
                    <w:rPr>
                      <w:i/>
                      <w:iCs/>
                      <w:sz w:val="20"/>
                      <w:szCs w:val="20"/>
                      <w:lang w:val="ru-RU"/>
                    </w:rPr>
                    <w:t>пропуска</w:t>
                  </w:r>
                  <w:r w:rsidRPr="00076854">
                    <w:rPr>
                      <w:sz w:val="20"/>
                      <w:szCs w:val="20"/>
                      <w:lang w:val="ru-RU"/>
                    </w:rPr>
                    <w:t xml:space="preserve"> (на предприятии). </w:t>
                  </w:r>
                </w:p>
                <w:p w:rsidR="00076854" w:rsidRPr="00076854" w:rsidRDefault="00076854" w:rsidP="00F753E7">
                  <w:pPr>
                    <w:pStyle w:val="NormalWeb"/>
                    <w:rPr>
                      <w:lang w:val="ru-RU"/>
                    </w:rPr>
                  </w:pPr>
                  <w:r w:rsidRPr="00076854">
                    <w:rPr>
                      <w:sz w:val="20"/>
                      <w:szCs w:val="20"/>
                      <w:lang w:val="ru-RU"/>
                    </w:rPr>
                    <w:t xml:space="preserve">Нередко наблюдается колебание при выборе нужной формы мн. ч. существительных в родительном падеже: </w:t>
                  </w:r>
                  <w:r w:rsidRPr="00076854">
                    <w:rPr>
                      <w:i/>
                      <w:iCs/>
                      <w:sz w:val="20"/>
                      <w:szCs w:val="20"/>
                      <w:lang w:val="ru-RU"/>
                    </w:rPr>
                    <w:t>килограммов / килограмм</w:t>
                  </w:r>
                  <w:r w:rsidRPr="00076854">
                    <w:rPr>
                      <w:sz w:val="20"/>
                      <w:szCs w:val="20"/>
                      <w:lang w:val="ru-RU"/>
                    </w:rPr>
                    <w:t xml:space="preserve">. Следует помнить, что форму с нулевым окончанием имеет следующая группа существительных: </w:t>
                  </w:r>
                </w:p>
                <w:p w:rsidR="00076854" w:rsidRPr="00076854" w:rsidRDefault="00076854" w:rsidP="00076854">
                  <w:pPr>
                    <w:numPr>
                      <w:ilvl w:val="0"/>
                      <w:numId w:val="25"/>
                    </w:numPr>
                    <w:spacing w:before="100" w:beforeAutospacing="1" w:after="100" w:afterAutospacing="1" w:line="173" w:lineRule="atLeast"/>
                    <w:rPr>
                      <w:rFonts w:ascii="Arial" w:hAnsi="Arial" w:cs="Arial"/>
                      <w:color w:val="333333"/>
                      <w:sz w:val="14"/>
                      <w:szCs w:val="14"/>
                      <w:lang w:val="ru-RU"/>
                    </w:rPr>
                  </w:pPr>
                  <w:r w:rsidRPr="00076854">
                    <w:rPr>
                      <w:rFonts w:ascii="Arial" w:hAnsi="Arial" w:cs="Arial"/>
                      <w:color w:val="333333"/>
                      <w:sz w:val="20"/>
                      <w:szCs w:val="20"/>
                      <w:lang w:val="ru-RU"/>
                    </w:rPr>
                    <w:t xml:space="preserve">названия парных предметов - </w:t>
                  </w:r>
                  <w:r w:rsidRPr="00076854">
                    <w:rPr>
                      <w:rFonts w:ascii="Arial" w:hAnsi="Arial" w:cs="Arial"/>
                      <w:i/>
                      <w:iCs/>
                      <w:color w:val="333333"/>
                      <w:sz w:val="20"/>
                      <w:szCs w:val="20"/>
                      <w:lang w:val="ru-RU"/>
                    </w:rPr>
                    <w:lastRenderedPageBreak/>
                    <w:t>ботинок, сапог, чулок</w:t>
                  </w:r>
                  <w:r w:rsidRPr="00076854">
                    <w:rPr>
                      <w:rFonts w:ascii="Arial" w:hAnsi="Arial" w:cs="Arial"/>
                      <w:color w:val="333333"/>
                      <w:sz w:val="20"/>
                      <w:szCs w:val="20"/>
                      <w:lang w:val="ru-RU"/>
                    </w:rPr>
                    <w:t xml:space="preserve"> (но: </w:t>
                  </w:r>
                  <w:r w:rsidRPr="00076854">
                    <w:rPr>
                      <w:rFonts w:ascii="Arial" w:hAnsi="Arial" w:cs="Arial"/>
                      <w:i/>
                      <w:iCs/>
                      <w:color w:val="333333"/>
                      <w:sz w:val="20"/>
                      <w:szCs w:val="20"/>
                      <w:lang w:val="ru-RU"/>
                    </w:rPr>
                    <w:t>носков</w:t>
                  </w:r>
                  <w:r w:rsidRPr="00076854">
                    <w:rPr>
                      <w:rFonts w:ascii="Arial" w:hAnsi="Arial" w:cs="Arial"/>
                      <w:color w:val="333333"/>
                      <w:sz w:val="20"/>
                      <w:szCs w:val="20"/>
                      <w:lang w:val="ru-RU"/>
                    </w:rPr>
                    <w:t xml:space="preserve">); </w:t>
                  </w:r>
                </w:p>
                <w:p w:rsidR="00076854" w:rsidRPr="00076854" w:rsidRDefault="00076854" w:rsidP="00076854">
                  <w:pPr>
                    <w:numPr>
                      <w:ilvl w:val="0"/>
                      <w:numId w:val="25"/>
                    </w:numPr>
                    <w:spacing w:before="100" w:beforeAutospacing="1" w:after="100" w:afterAutospacing="1" w:line="173" w:lineRule="atLeast"/>
                    <w:rPr>
                      <w:rFonts w:ascii="Arial" w:hAnsi="Arial" w:cs="Arial"/>
                      <w:color w:val="333333"/>
                      <w:sz w:val="14"/>
                      <w:szCs w:val="14"/>
                      <w:lang w:val="ru-RU"/>
                    </w:rPr>
                  </w:pPr>
                  <w:r w:rsidRPr="00076854">
                    <w:rPr>
                      <w:rFonts w:ascii="Arial" w:hAnsi="Arial" w:cs="Arial"/>
                      <w:color w:val="333333"/>
                      <w:sz w:val="20"/>
                      <w:szCs w:val="20"/>
                      <w:lang w:val="ru-RU"/>
                    </w:rPr>
                    <w:t xml:space="preserve">названия национальностей, территориальной принадлежности: </w:t>
                  </w:r>
                  <w:r w:rsidRPr="00076854">
                    <w:rPr>
                      <w:rFonts w:ascii="Arial" w:hAnsi="Arial" w:cs="Arial"/>
                      <w:i/>
                      <w:iCs/>
                      <w:color w:val="333333"/>
                      <w:sz w:val="20"/>
                      <w:szCs w:val="20"/>
                      <w:lang w:val="ru-RU"/>
                    </w:rPr>
                    <w:t>армян, башкир, англичан, болгар, южан, киевлян</w:t>
                  </w:r>
                  <w:r w:rsidRPr="00076854">
                    <w:rPr>
                      <w:rFonts w:ascii="Arial" w:hAnsi="Arial" w:cs="Arial"/>
                      <w:color w:val="333333"/>
                      <w:sz w:val="20"/>
                      <w:szCs w:val="20"/>
                      <w:lang w:val="ru-RU"/>
                    </w:rPr>
                    <w:t xml:space="preserve"> (но: </w:t>
                  </w:r>
                  <w:r w:rsidRPr="00076854">
                    <w:rPr>
                      <w:rFonts w:ascii="Arial" w:hAnsi="Arial" w:cs="Arial"/>
                      <w:i/>
                      <w:iCs/>
                      <w:color w:val="333333"/>
                      <w:sz w:val="20"/>
                      <w:szCs w:val="20"/>
                      <w:lang w:val="ru-RU"/>
                    </w:rPr>
                    <w:t>монголов</w:t>
                  </w:r>
                  <w:r w:rsidRPr="00076854">
                    <w:rPr>
                      <w:rFonts w:ascii="Arial" w:hAnsi="Arial" w:cs="Arial"/>
                      <w:color w:val="333333"/>
                      <w:sz w:val="20"/>
                      <w:szCs w:val="20"/>
                      <w:lang w:val="ru-RU"/>
                    </w:rPr>
                    <w:t xml:space="preserve">); </w:t>
                  </w:r>
                </w:p>
                <w:p w:rsidR="00076854" w:rsidRPr="00076854" w:rsidRDefault="00076854" w:rsidP="00076854">
                  <w:pPr>
                    <w:numPr>
                      <w:ilvl w:val="0"/>
                      <w:numId w:val="25"/>
                    </w:numPr>
                    <w:spacing w:before="100" w:beforeAutospacing="1" w:after="100" w:afterAutospacing="1" w:line="173" w:lineRule="atLeast"/>
                    <w:rPr>
                      <w:rFonts w:ascii="Arial" w:hAnsi="Arial" w:cs="Arial"/>
                      <w:color w:val="333333"/>
                      <w:sz w:val="14"/>
                      <w:szCs w:val="14"/>
                      <w:lang w:val="ru-RU"/>
                    </w:rPr>
                  </w:pPr>
                  <w:r w:rsidRPr="00076854">
                    <w:rPr>
                      <w:rFonts w:ascii="Arial" w:hAnsi="Arial" w:cs="Arial"/>
                      <w:color w:val="333333"/>
                      <w:sz w:val="20"/>
                      <w:szCs w:val="20"/>
                      <w:lang w:val="ru-RU"/>
                    </w:rPr>
                    <w:t xml:space="preserve">названия воинских групп: </w:t>
                  </w:r>
                  <w:r w:rsidRPr="00076854">
                    <w:rPr>
                      <w:rFonts w:ascii="Arial" w:hAnsi="Arial" w:cs="Arial"/>
                      <w:i/>
                      <w:iCs/>
                      <w:color w:val="333333"/>
                      <w:sz w:val="20"/>
                      <w:szCs w:val="20"/>
                      <w:lang w:val="ru-RU"/>
                    </w:rPr>
                    <w:t xml:space="preserve">солдат, кадет, партизан </w:t>
                  </w:r>
                  <w:r w:rsidRPr="00076854">
                    <w:rPr>
                      <w:rFonts w:ascii="Arial" w:hAnsi="Arial" w:cs="Arial"/>
                      <w:color w:val="333333"/>
                      <w:sz w:val="20"/>
                      <w:szCs w:val="20"/>
                      <w:lang w:val="ru-RU"/>
                    </w:rPr>
                    <w:t xml:space="preserve">(но: </w:t>
                  </w:r>
                  <w:r w:rsidRPr="00076854">
                    <w:rPr>
                      <w:rFonts w:ascii="Arial" w:hAnsi="Arial" w:cs="Arial"/>
                      <w:i/>
                      <w:iCs/>
                      <w:color w:val="333333"/>
                      <w:sz w:val="20"/>
                      <w:szCs w:val="20"/>
                      <w:lang w:val="ru-RU"/>
                    </w:rPr>
                    <w:t>офицеров</w:t>
                  </w:r>
                  <w:r w:rsidRPr="00076854">
                    <w:rPr>
                      <w:rFonts w:ascii="Arial" w:hAnsi="Arial" w:cs="Arial"/>
                      <w:color w:val="333333"/>
                      <w:sz w:val="20"/>
                      <w:szCs w:val="20"/>
                      <w:lang w:val="ru-RU"/>
                    </w:rPr>
                    <w:t xml:space="preserve">); </w:t>
                  </w:r>
                </w:p>
                <w:p w:rsidR="00076854" w:rsidRPr="00076854" w:rsidRDefault="00076854" w:rsidP="00076854">
                  <w:pPr>
                    <w:numPr>
                      <w:ilvl w:val="0"/>
                      <w:numId w:val="25"/>
                    </w:numPr>
                    <w:spacing w:before="100" w:beforeAutospacing="1" w:after="100" w:afterAutospacing="1" w:line="173" w:lineRule="atLeast"/>
                    <w:rPr>
                      <w:rFonts w:ascii="Arial" w:hAnsi="Arial" w:cs="Arial"/>
                      <w:color w:val="333333"/>
                      <w:sz w:val="14"/>
                      <w:szCs w:val="14"/>
                      <w:lang w:val="ru-RU"/>
                    </w:rPr>
                  </w:pPr>
                  <w:r w:rsidRPr="00076854">
                    <w:rPr>
                      <w:rFonts w:ascii="Arial" w:hAnsi="Arial" w:cs="Arial"/>
                      <w:color w:val="333333"/>
                      <w:sz w:val="20"/>
                      <w:szCs w:val="20"/>
                      <w:lang w:val="ru-RU"/>
                    </w:rPr>
                    <w:t xml:space="preserve">названия единиц измерения: </w:t>
                  </w:r>
                  <w:r w:rsidRPr="00076854">
                    <w:rPr>
                      <w:rFonts w:ascii="Arial" w:hAnsi="Arial" w:cs="Arial"/>
                      <w:i/>
                      <w:iCs/>
                      <w:color w:val="333333"/>
                      <w:sz w:val="20"/>
                      <w:szCs w:val="20"/>
                      <w:lang w:val="ru-RU"/>
                    </w:rPr>
                    <w:t>ампер, вольт, ватт, аршин, микрон, рентген</w:t>
                  </w:r>
                  <w:r w:rsidRPr="00076854">
                    <w:rPr>
                      <w:rFonts w:ascii="Arial" w:hAnsi="Arial" w:cs="Arial"/>
                      <w:color w:val="333333"/>
                      <w:sz w:val="20"/>
                      <w:szCs w:val="20"/>
                      <w:lang w:val="ru-RU"/>
                    </w:rPr>
                    <w:t xml:space="preserve"> (но: </w:t>
                  </w:r>
                  <w:r w:rsidRPr="00076854">
                    <w:rPr>
                      <w:rFonts w:ascii="Arial" w:hAnsi="Arial" w:cs="Arial"/>
                      <w:i/>
                      <w:iCs/>
                      <w:color w:val="333333"/>
                      <w:sz w:val="20"/>
                      <w:szCs w:val="20"/>
                      <w:lang w:val="ru-RU"/>
                    </w:rPr>
                    <w:t>граммов, килограммов</w:t>
                  </w:r>
                  <w:r w:rsidRPr="00076854">
                    <w:rPr>
                      <w:rFonts w:ascii="Arial" w:hAnsi="Arial" w:cs="Arial"/>
                      <w:color w:val="333333"/>
                      <w:sz w:val="20"/>
                      <w:szCs w:val="20"/>
                      <w:lang w:val="ru-RU"/>
                    </w:rPr>
                    <w:t xml:space="preserve">). </w:t>
                  </w:r>
                </w:p>
                <w:p w:rsidR="00076854" w:rsidRPr="00076854" w:rsidRDefault="00076854" w:rsidP="00076854">
                  <w:pPr>
                    <w:numPr>
                      <w:ilvl w:val="0"/>
                      <w:numId w:val="26"/>
                    </w:numPr>
                    <w:spacing w:before="100" w:beforeAutospacing="1" w:after="100" w:afterAutospacing="1" w:line="173" w:lineRule="atLeast"/>
                    <w:ind w:left="23" w:right="23"/>
                    <w:rPr>
                      <w:rFonts w:ascii="Arial" w:hAnsi="Arial" w:cs="Arial"/>
                      <w:color w:val="333333"/>
                      <w:sz w:val="14"/>
                      <w:szCs w:val="14"/>
                      <w:lang w:val="ru-RU"/>
                    </w:rPr>
                  </w:pPr>
                  <w:r w:rsidRPr="00076854">
                    <w:rPr>
                      <w:rFonts w:ascii="Arial" w:hAnsi="Arial" w:cs="Arial"/>
                      <w:color w:val="333333"/>
                      <w:sz w:val="20"/>
                      <w:szCs w:val="20"/>
                      <w:lang w:val="ru-RU"/>
                    </w:rPr>
                    <w:t xml:space="preserve">Достаточно часто в деловых текстах встречаются ошибки в выборе падежных форм. Одной из причин их допущения является неумение адекватно использовать производные предлоги и предложные сочетания. Предложные сочетания с временным значением - "после чего-нибудь" (Р. п.) - пишутся на конце с </w:t>
                  </w:r>
                  <w:r w:rsidRPr="00076854">
                    <w:rPr>
                      <w:rFonts w:ascii="Arial" w:hAnsi="Arial" w:cs="Arial"/>
                      <w:b/>
                      <w:bCs/>
                      <w:color w:val="333333"/>
                      <w:sz w:val="20"/>
                      <w:szCs w:val="20"/>
                      <w:lang w:val="ru-RU"/>
                    </w:rPr>
                    <w:t>и</w:t>
                  </w:r>
                  <w:r w:rsidRPr="00076854">
                    <w:rPr>
                      <w:rFonts w:ascii="Arial" w:hAnsi="Arial" w:cs="Arial"/>
                      <w:color w:val="333333"/>
                      <w:sz w:val="20"/>
                      <w:szCs w:val="20"/>
                      <w:lang w:val="ru-RU"/>
                    </w:rPr>
                    <w:t xml:space="preserve">: </w:t>
                  </w:r>
                  <w:r w:rsidRPr="00076854">
                    <w:rPr>
                      <w:rFonts w:ascii="Arial" w:hAnsi="Arial" w:cs="Arial"/>
                      <w:i/>
                      <w:iCs/>
                      <w:color w:val="333333"/>
                      <w:sz w:val="20"/>
                      <w:szCs w:val="20"/>
                      <w:lang w:val="ru-RU"/>
                    </w:rPr>
                    <w:t>по окончании школы, по истечении срока договора, по прибытии делегации, по возвращении из командировки,</w:t>
                  </w:r>
                  <w:r w:rsidRPr="00076854">
                    <w:rPr>
                      <w:rFonts w:ascii="Arial" w:hAnsi="Arial" w:cs="Arial"/>
                      <w:color w:val="333333"/>
                      <w:sz w:val="20"/>
                      <w:szCs w:val="20"/>
                      <w:lang w:val="ru-RU"/>
                    </w:rPr>
                    <w:t xml:space="preserve"> - если в их состав входит предлог </w:t>
                  </w:r>
                  <w:r w:rsidRPr="00076854">
                    <w:rPr>
                      <w:rFonts w:ascii="Arial" w:hAnsi="Arial" w:cs="Arial"/>
                      <w:i/>
                      <w:iCs/>
                      <w:color w:val="333333"/>
                      <w:sz w:val="20"/>
                      <w:szCs w:val="20"/>
                      <w:lang w:val="ru-RU"/>
                    </w:rPr>
                    <w:t>по</w:t>
                  </w:r>
                  <w:r w:rsidRPr="00076854">
                    <w:rPr>
                      <w:rFonts w:ascii="Arial" w:hAnsi="Arial" w:cs="Arial"/>
                      <w:color w:val="333333"/>
                      <w:sz w:val="20"/>
                      <w:szCs w:val="20"/>
                      <w:lang w:val="ru-RU"/>
                    </w:rPr>
                    <w:t xml:space="preserve">. </w:t>
                  </w:r>
                </w:p>
                <w:p w:rsidR="00076854" w:rsidRPr="00076854" w:rsidRDefault="00076854" w:rsidP="00F753E7">
                  <w:pPr>
                    <w:pStyle w:val="NormalWeb"/>
                    <w:spacing w:line="173" w:lineRule="atLeast"/>
                    <w:ind w:left="23" w:right="23"/>
                    <w:rPr>
                      <w:rFonts w:ascii="Arial" w:hAnsi="Arial" w:cs="Arial"/>
                      <w:color w:val="333333"/>
                      <w:sz w:val="14"/>
                      <w:szCs w:val="14"/>
                      <w:lang w:val="ru-RU"/>
                    </w:rPr>
                  </w:pPr>
                  <w:r w:rsidRPr="00076854">
                    <w:rPr>
                      <w:sz w:val="20"/>
                      <w:szCs w:val="20"/>
                      <w:lang w:val="ru-RU"/>
                    </w:rPr>
                    <w:t xml:space="preserve">Предложные сочетания с временным значением, начинающиеся с предлога </w:t>
                  </w:r>
                  <w:r w:rsidRPr="00076854">
                    <w:rPr>
                      <w:i/>
                      <w:iCs/>
                      <w:sz w:val="20"/>
                      <w:szCs w:val="20"/>
                      <w:lang w:val="ru-RU"/>
                    </w:rPr>
                    <w:t>до</w:t>
                  </w:r>
                  <w:r w:rsidRPr="00076854">
                    <w:rPr>
                      <w:sz w:val="20"/>
                      <w:szCs w:val="20"/>
                      <w:lang w:val="ru-RU"/>
                    </w:rPr>
                    <w:t xml:space="preserve">, имеют на конце </w:t>
                  </w:r>
                  <w:r w:rsidRPr="00076854">
                    <w:rPr>
                      <w:b/>
                      <w:bCs/>
                      <w:sz w:val="20"/>
                      <w:szCs w:val="20"/>
                      <w:lang w:val="ru-RU"/>
                    </w:rPr>
                    <w:t>-я</w:t>
                  </w:r>
                  <w:r w:rsidRPr="00076854">
                    <w:rPr>
                      <w:sz w:val="20"/>
                      <w:szCs w:val="20"/>
                      <w:lang w:val="ru-RU"/>
                    </w:rPr>
                    <w:t xml:space="preserve"> (Р. п.): </w:t>
                  </w:r>
                  <w:r w:rsidRPr="00076854">
                    <w:rPr>
                      <w:i/>
                      <w:iCs/>
                      <w:sz w:val="20"/>
                      <w:szCs w:val="20"/>
                      <w:lang w:val="ru-RU"/>
                    </w:rPr>
                    <w:t>до истечения пятидневного срока, до принятия решения, до завершения срока реконструкции.</w:t>
                  </w:r>
                  <w:r w:rsidRPr="00076854">
                    <w:rPr>
                      <w:sz w:val="20"/>
                      <w:szCs w:val="20"/>
                      <w:lang w:val="ru-RU"/>
                    </w:rPr>
                    <w:t xml:space="preserve"> </w:t>
                  </w:r>
                </w:p>
                <w:p w:rsidR="00076854" w:rsidRPr="00076854" w:rsidRDefault="00076854" w:rsidP="00F753E7">
                  <w:pPr>
                    <w:pStyle w:val="NormalWeb"/>
                    <w:spacing w:line="173" w:lineRule="atLeast"/>
                    <w:ind w:left="23" w:right="23"/>
                    <w:rPr>
                      <w:lang w:val="ru-RU"/>
                    </w:rPr>
                  </w:pPr>
                  <w:r w:rsidRPr="00874415">
                    <w:rPr>
                      <w:sz w:val="20"/>
                      <w:szCs w:val="20"/>
                    </w:rPr>
                    <w:t> </w:t>
                  </w:r>
                </w:p>
                <w:p w:rsidR="00076854" w:rsidRPr="00076854" w:rsidRDefault="00076854" w:rsidP="00076854">
                  <w:pPr>
                    <w:numPr>
                      <w:ilvl w:val="0"/>
                      <w:numId w:val="26"/>
                    </w:numPr>
                    <w:spacing w:before="100" w:beforeAutospacing="1" w:after="100" w:afterAutospacing="1" w:line="173" w:lineRule="atLeast"/>
                    <w:ind w:left="23" w:right="23"/>
                    <w:rPr>
                      <w:rFonts w:ascii="Arial" w:hAnsi="Arial" w:cs="Arial"/>
                      <w:color w:val="333333"/>
                      <w:sz w:val="14"/>
                      <w:szCs w:val="14"/>
                      <w:lang w:val="ru-RU"/>
                    </w:rPr>
                  </w:pPr>
                  <w:r w:rsidRPr="00076854">
                    <w:rPr>
                      <w:rFonts w:ascii="Arial" w:hAnsi="Arial" w:cs="Arial"/>
                      <w:color w:val="333333"/>
                      <w:sz w:val="20"/>
                      <w:szCs w:val="20"/>
                      <w:lang w:val="ru-RU"/>
                    </w:rPr>
                    <w:t>К среднему роду относятся существительные, обозначающие неодушевленные предметы, и субстантивированные несклоняемые слова (</w:t>
                  </w:r>
                  <w:r w:rsidRPr="00076854">
                    <w:rPr>
                      <w:rFonts w:ascii="Arial" w:hAnsi="Arial" w:cs="Arial"/>
                      <w:i/>
                      <w:iCs/>
                      <w:color w:val="333333"/>
                      <w:sz w:val="20"/>
                      <w:szCs w:val="20"/>
                      <w:lang w:val="ru-RU"/>
                    </w:rPr>
                    <w:t>совместное коммюнике, шелковое кашне, строгое жюри, наше завтра</w:t>
                  </w:r>
                  <w:r w:rsidRPr="00076854">
                    <w:rPr>
                      <w:rFonts w:ascii="Arial" w:hAnsi="Arial" w:cs="Arial"/>
                      <w:color w:val="333333"/>
                      <w:sz w:val="20"/>
                      <w:szCs w:val="20"/>
                      <w:lang w:val="ru-RU"/>
                    </w:rPr>
                    <w:t>); к мужскому роду относятся существительные, обозначающие лиц мужского пола (</w:t>
                  </w:r>
                  <w:r w:rsidRPr="00076854">
                    <w:rPr>
                      <w:rFonts w:ascii="Arial" w:hAnsi="Arial" w:cs="Arial"/>
                      <w:i/>
                      <w:iCs/>
                      <w:color w:val="333333"/>
                      <w:sz w:val="20"/>
                      <w:szCs w:val="20"/>
                      <w:lang w:val="ru-RU"/>
                    </w:rPr>
                    <w:t>расторопный портье, новый атташе, строгий рефери</w:t>
                  </w:r>
                  <w:r w:rsidRPr="00076854">
                    <w:rPr>
                      <w:rFonts w:ascii="Arial" w:hAnsi="Arial" w:cs="Arial"/>
                      <w:color w:val="333333"/>
                      <w:sz w:val="20"/>
                      <w:szCs w:val="20"/>
                      <w:lang w:val="ru-RU"/>
                    </w:rPr>
                    <w:t>) и животных (</w:t>
                  </w:r>
                  <w:r w:rsidRPr="00076854">
                    <w:rPr>
                      <w:rFonts w:ascii="Arial" w:hAnsi="Arial" w:cs="Arial"/>
                      <w:i/>
                      <w:iCs/>
                      <w:color w:val="333333"/>
                      <w:sz w:val="20"/>
                      <w:szCs w:val="20"/>
                      <w:lang w:val="ru-RU"/>
                    </w:rPr>
                    <w:t>крикливый какаду, кенгуру скрылся</w:t>
                  </w:r>
                  <w:r w:rsidRPr="00076854">
                    <w:rPr>
                      <w:rFonts w:ascii="Arial" w:hAnsi="Arial" w:cs="Arial"/>
                      <w:color w:val="333333"/>
                      <w:sz w:val="20"/>
                      <w:szCs w:val="20"/>
                      <w:lang w:val="ru-RU"/>
                    </w:rPr>
                    <w:t xml:space="preserve">), а также слово </w:t>
                  </w:r>
                  <w:r w:rsidRPr="00076854">
                    <w:rPr>
                      <w:rFonts w:ascii="Arial" w:hAnsi="Arial" w:cs="Arial"/>
                      <w:i/>
                      <w:iCs/>
                      <w:color w:val="333333"/>
                      <w:sz w:val="20"/>
                      <w:szCs w:val="20"/>
                      <w:lang w:val="ru-RU"/>
                    </w:rPr>
                    <w:t>кофе</w:t>
                  </w:r>
                  <w:r w:rsidRPr="00076854">
                    <w:rPr>
                      <w:rFonts w:ascii="Arial" w:hAnsi="Arial" w:cs="Arial"/>
                      <w:color w:val="333333"/>
                      <w:sz w:val="20"/>
                      <w:szCs w:val="20"/>
                      <w:lang w:val="ru-RU"/>
                    </w:rPr>
                    <w:t>; к женскому роду относятся существительные, обозначающие лиц женского пола (</w:t>
                  </w:r>
                  <w:r w:rsidRPr="00076854">
                    <w:rPr>
                      <w:rFonts w:ascii="Arial" w:hAnsi="Arial" w:cs="Arial"/>
                      <w:i/>
                      <w:iCs/>
                      <w:color w:val="333333"/>
                      <w:sz w:val="20"/>
                      <w:szCs w:val="20"/>
                      <w:lang w:val="ru-RU"/>
                    </w:rPr>
                    <w:t>леди, мадам</w:t>
                  </w:r>
                  <w:r w:rsidRPr="00076854">
                    <w:rPr>
                      <w:rFonts w:ascii="Arial" w:hAnsi="Arial" w:cs="Arial"/>
                      <w:color w:val="333333"/>
                      <w:sz w:val="20"/>
                      <w:szCs w:val="20"/>
                      <w:lang w:val="ru-RU"/>
                    </w:rPr>
                    <w:t xml:space="preserve">). </w:t>
                  </w:r>
                </w:p>
                <w:p w:rsidR="00076854" w:rsidRPr="00076854" w:rsidRDefault="00076854" w:rsidP="00F753E7">
                  <w:pPr>
                    <w:pStyle w:val="NormalWeb"/>
                    <w:spacing w:line="173" w:lineRule="atLeast"/>
                    <w:ind w:left="23" w:right="23"/>
                    <w:rPr>
                      <w:rFonts w:ascii="Arial" w:hAnsi="Arial" w:cs="Arial"/>
                      <w:color w:val="333333"/>
                      <w:sz w:val="14"/>
                      <w:szCs w:val="14"/>
                      <w:lang w:val="ru-RU"/>
                    </w:rPr>
                  </w:pPr>
                  <w:r w:rsidRPr="00076854">
                    <w:rPr>
                      <w:sz w:val="20"/>
                      <w:szCs w:val="20"/>
                      <w:lang w:val="ru-RU"/>
                    </w:rPr>
                    <w:t xml:space="preserve">Род сложносокращенных слов, аббревиатур, образованных посредством соединения начальных букв слов, определяется по роду опорного слова: </w:t>
                  </w:r>
                  <w:r w:rsidRPr="00076854">
                    <w:rPr>
                      <w:i/>
                      <w:iCs/>
                      <w:sz w:val="20"/>
                      <w:szCs w:val="20"/>
                      <w:lang w:val="ru-RU"/>
                    </w:rPr>
                    <w:t>МГУ</w:t>
                  </w:r>
                  <w:r w:rsidRPr="00076854">
                    <w:rPr>
                      <w:sz w:val="20"/>
                      <w:szCs w:val="20"/>
                      <w:lang w:val="ru-RU"/>
                    </w:rPr>
                    <w:t xml:space="preserve"> (</w:t>
                  </w:r>
                  <w:r w:rsidRPr="00076854">
                    <w:rPr>
                      <w:i/>
                      <w:iCs/>
                      <w:sz w:val="20"/>
                      <w:szCs w:val="20"/>
                      <w:lang w:val="ru-RU"/>
                    </w:rPr>
                    <w:t>Московский государственный университет</w:t>
                  </w:r>
                  <w:r w:rsidRPr="00076854">
                    <w:rPr>
                      <w:sz w:val="20"/>
                      <w:szCs w:val="20"/>
                      <w:lang w:val="ru-RU"/>
                    </w:rPr>
                    <w:t xml:space="preserve"> - м.р.) </w:t>
                  </w:r>
                  <w:r w:rsidRPr="00076854">
                    <w:rPr>
                      <w:i/>
                      <w:iCs/>
                      <w:sz w:val="20"/>
                      <w:szCs w:val="20"/>
                      <w:lang w:val="ru-RU"/>
                    </w:rPr>
                    <w:t>открыл курсы</w:t>
                  </w:r>
                  <w:r w:rsidRPr="00076854">
                    <w:rPr>
                      <w:sz w:val="20"/>
                      <w:szCs w:val="20"/>
                      <w:lang w:val="ru-RU"/>
                    </w:rPr>
                    <w:t xml:space="preserve">, </w:t>
                  </w:r>
                  <w:r w:rsidRPr="00076854">
                    <w:rPr>
                      <w:i/>
                      <w:iCs/>
                      <w:sz w:val="20"/>
                      <w:szCs w:val="20"/>
                      <w:lang w:val="ru-RU"/>
                    </w:rPr>
                    <w:t>крупная ТЭЦ</w:t>
                  </w:r>
                  <w:r w:rsidRPr="00076854">
                    <w:rPr>
                      <w:sz w:val="20"/>
                      <w:szCs w:val="20"/>
                      <w:lang w:val="ru-RU"/>
                    </w:rPr>
                    <w:t xml:space="preserve"> (</w:t>
                  </w:r>
                  <w:r w:rsidRPr="00076854">
                    <w:rPr>
                      <w:i/>
                      <w:iCs/>
                      <w:sz w:val="20"/>
                      <w:szCs w:val="20"/>
                      <w:lang w:val="ru-RU"/>
                    </w:rPr>
                    <w:t>электростанция</w:t>
                  </w:r>
                  <w:r w:rsidRPr="00076854">
                    <w:rPr>
                      <w:sz w:val="20"/>
                      <w:szCs w:val="20"/>
                      <w:lang w:val="ru-RU"/>
                    </w:rPr>
                    <w:t xml:space="preserve"> - ж.р.), </w:t>
                  </w:r>
                  <w:r w:rsidRPr="00076854">
                    <w:rPr>
                      <w:i/>
                      <w:iCs/>
                      <w:sz w:val="20"/>
                      <w:szCs w:val="20"/>
                      <w:lang w:val="ru-RU"/>
                    </w:rPr>
                    <w:t>КРУ</w:t>
                  </w:r>
                  <w:r w:rsidRPr="00076854">
                    <w:rPr>
                      <w:sz w:val="20"/>
                      <w:szCs w:val="20"/>
                      <w:lang w:val="ru-RU"/>
                    </w:rPr>
                    <w:t xml:space="preserve"> (</w:t>
                  </w:r>
                  <w:r w:rsidRPr="00076854">
                    <w:rPr>
                      <w:i/>
                      <w:iCs/>
                      <w:sz w:val="20"/>
                      <w:szCs w:val="20"/>
                      <w:lang w:val="ru-RU"/>
                    </w:rPr>
                    <w:t>управление</w:t>
                  </w:r>
                  <w:r w:rsidRPr="00076854">
                    <w:rPr>
                      <w:sz w:val="20"/>
                      <w:szCs w:val="20"/>
                      <w:lang w:val="ru-RU"/>
                    </w:rPr>
                    <w:t xml:space="preserve"> - ср.р.) </w:t>
                  </w:r>
                  <w:r w:rsidRPr="00076854">
                    <w:rPr>
                      <w:i/>
                      <w:iCs/>
                      <w:sz w:val="20"/>
                      <w:szCs w:val="20"/>
                      <w:lang w:val="ru-RU"/>
                    </w:rPr>
                    <w:t>объявило.</w:t>
                  </w:r>
                  <w:r w:rsidRPr="00076854">
                    <w:rPr>
                      <w:sz w:val="20"/>
                      <w:szCs w:val="20"/>
                      <w:lang w:val="ru-RU"/>
                    </w:rPr>
                    <w:t xml:space="preserve"> </w:t>
                  </w:r>
                </w:p>
                <w:p w:rsidR="00076854" w:rsidRPr="00076854" w:rsidRDefault="00076854" w:rsidP="00F753E7">
                  <w:pPr>
                    <w:pStyle w:val="NormalWeb"/>
                    <w:spacing w:line="173" w:lineRule="atLeast"/>
                    <w:ind w:left="23" w:right="23"/>
                    <w:rPr>
                      <w:lang w:val="ru-RU"/>
                    </w:rPr>
                  </w:pPr>
                  <w:r w:rsidRPr="00874415">
                    <w:rPr>
                      <w:sz w:val="20"/>
                      <w:szCs w:val="20"/>
                    </w:rPr>
                    <w:lastRenderedPageBreak/>
                    <w:t> </w:t>
                  </w:r>
                </w:p>
                <w:p w:rsidR="00076854" w:rsidRPr="00076854" w:rsidRDefault="00076854" w:rsidP="00076854">
                  <w:pPr>
                    <w:numPr>
                      <w:ilvl w:val="0"/>
                      <w:numId w:val="26"/>
                    </w:numPr>
                    <w:spacing w:before="100" w:beforeAutospacing="1" w:after="100" w:afterAutospacing="1" w:line="173" w:lineRule="atLeast"/>
                    <w:ind w:left="23" w:right="23"/>
                    <w:rPr>
                      <w:rFonts w:ascii="Arial" w:hAnsi="Arial" w:cs="Arial"/>
                      <w:color w:val="333333"/>
                      <w:sz w:val="14"/>
                      <w:szCs w:val="14"/>
                      <w:lang w:val="ru-RU"/>
                    </w:rPr>
                  </w:pPr>
                  <w:r w:rsidRPr="00076854">
                    <w:rPr>
                      <w:rFonts w:ascii="Arial" w:hAnsi="Arial" w:cs="Arial"/>
                      <w:color w:val="333333"/>
                      <w:sz w:val="20"/>
                      <w:szCs w:val="20"/>
                      <w:lang w:val="ru-RU"/>
                    </w:rPr>
                    <w:t xml:space="preserve">Распространенными грамматическими ошибками в текстах документов являются случаи нарушения структуры глагольных и именных словосочетаний со связью управления. </w:t>
                  </w:r>
                </w:p>
                <w:p w:rsidR="00076854" w:rsidRPr="00076854" w:rsidRDefault="00076854" w:rsidP="00F753E7">
                  <w:pPr>
                    <w:pStyle w:val="NormalWeb"/>
                    <w:spacing w:line="173" w:lineRule="atLeast"/>
                    <w:ind w:left="23" w:right="23"/>
                    <w:rPr>
                      <w:rFonts w:ascii="Arial" w:hAnsi="Arial" w:cs="Arial"/>
                      <w:color w:val="333333"/>
                      <w:sz w:val="14"/>
                      <w:szCs w:val="14"/>
                      <w:lang w:val="ru-RU"/>
                    </w:rPr>
                  </w:pPr>
                  <w:r w:rsidRPr="00076854">
                    <w:rPr>
                      <w:sz w:val="20"/>
                      <w:szCs w:val="20"/>
                      <w:lang w:val="ru-RU"/>
                    </w:rPr>
                    <w:t xml:space="preserve">Как видно из примеров, они часто используют различные падежи управления, т.е. имеют различные модели управления. Смешение этих моделей называется </w:t>
                  </w:r>
                  <w:r w:rsidRPr="00076854">
                    <w:rPr>
                      <w:b/>
                      <w:bCs/>
                      <w:sz w:val="20"/>
                      <w:szCs w:val="20"/>
                      <w:lang w:val="ru-RU"/>
                    </w:rPr>
                    <w:t>контаминацией</w:t>
                  </w:r>
                  <w:r w:rsidRPr="00076854">
                    <w:rPr>
                      <w:sz w:val="20"/>
                      <w:szCs w:val="20"/>
                      <w:lang w:val="ru-RU"/>
                    </w:rPr>
                    <w:t xml:space="preserve">. Причиной ее является механический перенос синтаксических сочетаемостных свойств на близкие по значению или однокоренные слова: </w:t>
                  </w:r>
                </w:p>
                <w:tbl>
                  <w:tblPr>
                    <w:tblW w:w="0" w:type="auto"/>
                    <w:tblCellSpacing w:w="15" w:type="dxa"/>
                    <w:tblInd w:w="23" w:type="dxa"/>
                    <w:tblCellMar>
                      <w:top w:w="15" w:type="dxa"/>
                      <w:left w:w="15" w:type="dxa"/>
                      <w:bottom w:w="15" w:type="dxa"/>
                      <w:right w:w="15" w:type="dxa"/>
                    </w:tblCellMar>
                    <w:tblLook w:val="04A0"/>
                  </w:tblPr>
                  <w:tblGrid>
                    <w:gridCol w:w="1813"/>
                    <w:gridCol w:w="2490"/>
                  </w:tblGrid>
                  <w:tr w:rsidR="00076854" w:rsidRPr="00076854">
                    <w:trPr>
                      <w:tblCellSpacing w:w="15" w:type="dxa"/>
                    </w:trPr>
                    <w:tc>
                      <w:tcPr>
                        <w:tcW w:w="0" w:type="auto"/>
                        <w:vAlign w:val="center"/>
                        <w:hideMark/>
                      </w:tcPr>
                      <w:p w:rsidR="00076854" w:rsidRPr="00076854" w:rsidRDefault="00076854" w:rsidP="00F753E7">
                        <w:pPr>
                          <w:spacing w:after="0"/>
                          <w:rPr>
                            <w:rFonts w:ascii="Arial" w:hAnsi="Arial" w:cs="Arial"/>
                            <w:color w:val="333333"/>
                            <w:sz w:val="14"/>
                            <w:szCs w:val="14"/>
                            <w:lang w:val="ru-RU"/>
                          </w:rPr>
                        </w:pPr>
                        <w:r w:rsidRPr="00076854">
                          <w:rPr>
                            <w:rFonts w:ascii="Arial" w:hAnsi="Arial" w:cs="Arial"/>
                            <w:i/>
                            <w:iCs/>
                            <w:color w:val="333333"/>
                            <w:sz w:val="20"/>
                            <w:szCs w:val="20"/>
                            <w:lang w:val="ru-RU"/>
                          </w:rPr>
                          <w:t xml:space="preserve">говорить о том </w:t>
                        </w:r>
                      </w:p>
                    </w:tc>
                    <w:tc>
                      <w:tcPr>
                        <w:tcW w:w="0" w:type="auto"/>
                        <w:vAlign w:val="center"/>
                        <w:hideMark/>
                      </w:tcPr>
                      <w:p w:rsidR="00076854" w:rsidRPr="00076854" w:rsidRDefault="00076854" w:rsidP="00F753E7">
                        <w:pPr>
                          <w:spacing w:after="0"/>
                          <w:rPr>
                            <w:rFonts w:ascii="Arial" w:hAnsi="Arial" w:cs="Arial"/>
                            <w:color w:val="333333"/>
                            <w:sz w:val="14"/>
                            <w:szCs w:val="14"/>
                            <w:lang w:val="ru-RU"/>
                          </w:rPr>
                        </w:pPr>
                        <w:r w:rsidRPr="00874415">
                          <w:rPr>
                            <w:rFonts w:ascii="Arial" w:hAnsi="Arial" w:cs="Arial"/>
                            <w:color w:val="333333"/>
                            <w:sz w:val="20"/>
                            <w:szCs w:val="20"/>
                          </w:rPr>
                          <w:t> </w:t>
                        </w:r>
                      </w:p>
                    </w:tc>
                  </w:tr>
                  <w:tr w:rsidR="00076854" w:rsidRPr="00076854">
                    <w:trPr>
                      <w:tblCellSpacing w:w="15" w:type="dxa"/>
                    </w:trPr>
                    <w:tc>
                      <w:tcPr>
                        <w:tcW w:w="0" w:type="auto"/>
                        <w:vAlign w:val="center"/>
                        <w:hideMark/>
                      </w:tcPr>
                      <w:p w:rsidR="00076854" w:rsidRPr="00076854" w:rsidRDefault="00076854" w:rsidP="00F753E7">
                        <w:pPr>
                          <w:spacing w:after="0"/>
                          <w:rPr>
                            <w:rFonts w:ascii="Arial" w:hAnsi="Arial" w:cs="Arial"/>
                            <w:color w:val="333333"/>
                            <w:sz w:val="14"/>
                            <w:szCs w:val="14"/>
                            <w:lang w:val="ru-RU"/>
                          </w:rPr>
                        </w:pPr>
                        <w:r w:rsidRPr="00874415">
                          <w:rPr>
                            <w:rFonts w:ascii="Arial" w:hAnsi="Arial" w:cs="Arial"/>
                            <w:color w:val="333333"/>
                            <w:sz w:val="20"/>
                            <w:szCs w:val="20"/>
                          </w:rPr>
                          <w:t> </w:t>
                        </w:r>
                      </w:p>
                    </w:tc>
                    <w:tc>
                      <w:tcPr>
                        <w:tcW w:w="0" w:type="auto"/>
                        <w:vAlign w:val="center"/>
                        <w:hideMark/>
                      </w:tcPr>
                      <w:p w:rsidR="00076854" w:rsidRPr="00076854" w:rsidRDefault="00076854" w:rsidP="00F753E7">
                        <w:pPr>
                          <w:spacing w:after="0"/>
                          <w:rPr>
                            <w:rFonts w:ascii="Arial" w:hAnsi="Arial" w:cs="Arial"/>
                            <w:color w:val="333333"/>
                            <w:sz w:val="14"/>
                            <w:szCs w:val="14"/>
                            <w:lang w:val="ru-RU"/>
                          </w:rPr>
                        </w:pPr>
                        <w:r w:rsidRPr="00076854">
                          <w:rPr>
                            <w:rFonts w:ascii="Arial" w:hAnsi="Arial" w:cs="Arial"/>
                            <w:i/>
                            <w:iCs/>
                            <w:color w:val="333333"/>
                            <w:sz w:val="20"/>
                            <w:szCs w:val="20"/>
                            <w:lang w:val="ru-RU"/>
                          </w:rPr>
                          <w:t xml:space="preserve">указывать о том (ошибочно) </w:t>
                        </w:r>
                      </w:p>
                    </w:tc>
                  </w:tr>
                  <w:tr w:rsidR="00076854" w:rsidRPr="00076854">
                    <w:trPr>
                      <w:tblCellSpacing w:w="15" w:type="dxa"/>
                    </w:trPr>
                    <w:tc>
                      <w:tcPr>
                        <w:tcW w:w="0" w:type="auto"/>
                        <w:vAlign w:val="center"/>
                        <w:hideMark/>
                      </w:tcPr>
                      <w:p w:rsidR="00076854" w:rsidRPr="00076854" w:rsidRDefault="00076854" w:rsidP="00F753E7">
                        <w:pPr>
                          <w:spacing w:after="0"/>
                          <w:rPr>
                            <w:rFonts w:ascii="Arial" w:hAnsi="Arial" w:cs="Arial"/>
                            <w:color w:val="333333"/>
                            <w:sz w:val="14"/>
                            <w:szCs w:val="14"/>
                            <w:lang w:val="ru-RU"/>
                          </w:rPr>
                        </w:pPr>
                        <w:r w:rsidRPr="00076854">
                          <w:rPr>
                            <w:rFonts w:ascii="Arial" w:hAnsi="Arial" w:cs="Arial"/>
                            <w:i/>
                            <w:iCs/>
                            <w:color w:val="333333"/>
                            <w:sz w:val="20"/>
                            <w:szCs w:val="20"/>
                            <w:lang w:val="ru-RU"/>
                          </w:rPr>
                          <w:t>указывать на то</w:t>
                        </w:r>
                        <w:r w:rsidRPr="00076854">
                          <w:rPr>
                            <w:rFonts w:ascii="Arial" w:hAnsi="Arial" w:cs="Arial"/>
                            <w:color w:val="333333"/>
                            <w:sz w:val="20"/>
                            <w:szCs w:val="20"/>
                            <w:lang w:val="ru-RU"/>
                          </w:rPr>
                          <w:t xml:space="preserve"> </w:t>
                        </w:r>
                      </w:p>
                    </w:tc>
                    <w:tc>
                      <w:tcPr>
                        <w:tcW w:w="0" w:type="auto"/>
                        <w:vAlign w:val="center"/>
                        <w:hideMark/>
                      </w:tcPr>
                      <w:p w:rsidR="00076854" w:rsidRPr="00076854" w:rsidRDefault="00076854" w:rsidP="00F753E7">
                        <w:pPr>
                          <w:spacing w:after="0"/>
                          <w:rPr>
                            <w:rFonts w:ascii="Arial" w:hAnsi="Arial" w:cs="Arial"/>
                            <w:color w:val="333333"/>
                            <w:sz w:val="14"/>
                            <w:szCs w:val="14"/>
                            <w:lang w:val="ru-RU"/>
                          </w:rPr>
                        </w:pPr>
                        <w:r w:rsidRPr="00874415">
                          <w:rPr>
                            <w:rFonts w:ascii="Arial" w:hAnsi="Arial" w:cs="Arial"/>
                            <w:color w:val="333333"/>
                            <w:sz w:val="20"/>
                            <w:szCs w:val="20"/>
                          </w:rPr>
                          <w:t> </w:t>
                        </w:r>
                      </w:p>
                    </w:tc>
                  </w:tr>
                  <w:tr w:rsidR="00076854" w:rsidRPr="00076854">
                    <w:trPr>
                      <w:tblCellSpacing w:w="15" w:type="dxa"/>
                    </w:trPr>
                    <w:tc>
                      <w:tcPr>
                        <w:tcW w:w="0" w:type="auto"/>
                        <w:vAlign w:val="center"/>
                        <w:hideMark/>
                      </w:tcPr>
                      <w:p w:rsidR="00076854" w:rsidRPr="00076854" w:rsidRDefault="00076854" w:rsidP="00F753E7">
                        <w:pPr>
                          <w:spacing w:after="0"/>
                          <w:rPr>
                            <w:rFonts w:ascii="Arial" w:hAnsi="Arial" w:cs="Arial"/>
                            <w:color w:val="333333"/>
                            <w:sz w:val="14"/>
                            <w:szCs w:val="14"/>
                            <w:lang w:val="ru-RU"/>
                          </w:rPr>
                        </w:pPr>
                        <w:r w:rsidRPr="00076854">
                          <w:rPr>
                            <w:rFonts w:ascii="Arial" w:hAnsi="Arial" w:cs="Arial"/>
                            <w:i/>
                            <w:iCs/>
                            <w:color w:val="333333"/>
                            <w:sz w:val="20"/>
                            <w:szCs w:val="20"/>
                            <w:lang w:val="ru-RU"/>
                          </w:rPr>
                          <w:t>анализировать это</w:t>
                        </w:r>
                        <w:r w:rsidRPr="00076854">
                          <w:rPr>
                            <w:rFonts w:ascii="Arial" w:hAnsi="Arial" w:cs="Arial"/>
                            <w:color w:val="333333"/>
                            <w:sz w:val="20"/>
                            <w:szCs w:val="20"/>
                            <w:lang w:val="ru-RU"/>
                          </w:rPr>
                          <w:t xml:space="preserve"> </w:t>
                        </w:r>
                      </w:p>
                    </w:tc>
                    <w:tc>
                      <w:tcPr>
                        <w:tcW w:w="0" w:type="auto"/>
                        <w:vAlign w:val="center"/>
                        <w:hideMark/>
                      </w:tcPr>
                      <w:p w:rsidR="00076854" w:rsidRPr="00076854" w:rsidRDefault="00076854" w:rsidP="00F753E7">
                        <w:pPr>
                          <w:spacing w:after="0"/>
                          <w:rPr>
                            <w:rFonts w:ascii="Arial" w:hAnsi="Arial" w:cs="Arial"/>
                            <w:color w:val="333333"/>
                            <w:sz w:val="14"/>
                            <w:szCs w:val="14"/>
                            <w:lang w:val="ru-RU"/>
                          </w:rPr>
                        </w:pPr>
                        <w:r w:rsidRPr="00874415">
                          <w:rPr>
                            <w:rFonts w:ascii="Arial" w:hAnsi="Arial" w:cs="Arial"/>
                            <w:color w:val="333333"/>
                            <w:sz w:val="20"/>
                            <w:szCs w:val="20"/>
                          </w:rPr>
                          <w:t> </w:t>
                        </w:r>
                      </w:p>
                    </w:tc>
                  </w:tr>
                  <w:tr w:rsidR="00076854" w:rsidRPr="00076854">
                    <w:trPr>
                      <w:tblCellSpacing w:w="15" w:type="dxa"/>
                    </w:trPr>
                    <w:tc>
                      <w:tcPr>
                        <w:tcW w:w="0" w:type="auto"/>
                        <w:vAlign w:val="center"/>
                        <w:hideMark/>
                      </w:tcPr>
                      <w:p w:rsidR="00076854" w:rsidRPr="00076854" w:rsidRDefault="00076854" w:rsidP="00F753E7">
                        <w:pPr>
                          <w:spacing w:after="0"/>
                          <w:rPr>
                            <w:rFonts w:ascii="Arial" w:hAnsi="Arial" w:cs="Arial"/>
                            <w:color w:val="333333"/>
                            <w:sz w:val="14"/>
                            <w:szCs w:val="14"/>
                            <w:lang w:val="ru-RU"/>
                          </w:rPr>
                        </w:pPr>
                        <w:r w:rsidRPr="00874415">
                          <w:rPr>
                            <w:rFonts w:ascii="Arial" w:hAnsi="Arial" w:cs="Arial"/>
                            <w:color w:val="333333"/>
                            <w:sz w:val="20"/>
                            <w:szCs w:val="20"/>
                          </w:rPr>
                          <w:t> </w:t>
                        </w:r>
                      </w:p>
                    </w:tc>
                    <w:tc>
                      <w:tcPr>
                        <w:tcW w:w="0" w:type="auto"/>
                        <w:vAlign w:val="center"/>
                        <w:hideMark/>
                      </w:tcPr>
                      <w:p w:rsidR="00076854" w:rsidRPr="00076854" w:rsidRDefault="00076854" w:rsidP="00F753E7">
                        <w:pPr>
                          <w:spacing w:after="0"/>
                          <w:rPr>
                            <w:rFonts w:ascii="Arial" w:hAnsi="Arial" w:cs="Arial"/>
                            <w:color w:val="333333"/>
                            <w:sz w:val="14"/>
                            <w:szCs w:val="14"/>
                            <w:lang w:val="ru-RU"/>
                          </w:rPr>
                        </w:pPr>
                        <w:r w:rsidRPr="00076854">
                          <w:rPr>
                            <w:rFonts w:ascii="Arial" w:hAnsi="Arial" w:cs="Arial"/>
                            <w:i/>
                            <w:iCs/>
                            <w:color w:val="333333"/>
                            <w:sz w:val="20"/>
                            <w:szCs w:val="20"/>
                            <w:lang w:val="ru-RU"/>
                          </w:rPr>
                          <w:t xml:space="preserve">анализировать об том (ошибочно) </w:t>
                        </w:r>
                      </w:p>
                    </w:tc>
                  </w:tr>
                  <w:tr w:rsidR="00076854" w:rsidRPr="00076854">
                    <w:trPr>
                      <w:tblCellSpacing w:w="15" w:type="dxa"/>
                    </w:trPr>
                    <w:tc>
                      <w:tcPr>
                        <w:tcW w:w="0" w:type="auto"/>
                        <w:vAlign w:val="center"/>
                        <w:hideMark/>
                      </w:tcPr>
                      <w:p w:rsidR="00076854" w:rsidRPr="00076854" w:rsidRDefault="00076854" w:rsidP="00F753E7">
                        <w:pPr>
                          <w:spacing w:after="0"/>
                          <w:rPr>
                            <w:rFonts w:ascii="Arial" w:hAnsi="Arial" w:cs="Arial"/>
                            <w:color w:val="333333"/>
                            <w:sz w:val="14"/>
                            <w:szCs w:val="14"/>
                            <w:lang w:val="ru-RU"/>
                          </w:rPr>
                        </w:pPr>
                        <w:r w:rsidRPr="00076854">
                          <w:rPr>
                            <w:rFonts w:ascii="Arial" w:hAnsi="Arial" w:cs="Arial"/>
                            <w:i/>
                            <w:iCs/>
                            <w:color w:val="333333"/>
                            <w:sz w:val="20"/>
                            <w:szCs w:val="20"/>
                            <w:lang w:val="ru-RU"/>
                          </w:rPr>
                          <w:t xml:space="preserve">рассуждать об этом </w:t>
                        </w:r>
                      </w:p>
                    </w:tc>
                    <w:tc>
                      <w:tcPr>
                        <w:tcW w:w="0" w:type="auto"/>
                        <w:vAlign w:val="center"/>
                        <w:hideMark/>
                      </w:tcPr>
                      <w:p w:rsidR="00076854" w:rsidRPr="00076854" w:rsidRDefault="00076854" w:rsidP="00F753E7">
                        <w:pPr>
                          <w:spacing w:after="0"/>
                          <w:rPr>
                            <w:rFonts w:ascii="Arial" w:hAnsi="Arial" w:cs="Arial"/>
                            <w:color w:val="333333"/>
                            <w:sz w:val="14"/>
                            <w:szCs w:val="14"/>
                            <w:lang w:val="ru-RU"/>
                          </w:rPr>
                        </w:pPr>
                        <w:r w:rsidRPr="00874415">
                          <w:rPr>
                            <w:rFonts w:ascii="Arial" w:hAnsi="Arial" w:cs="Arial"/>
                            <w:color w:val="333333"/>
                            <w:sz w:val="20"/>
                            <w:szCs w:val="20"/>
                          </w:rPr>
                          <w:t> </w:t>
                        </w:r>
                      </w:p>
                    </w:tc>
                  </w:tr>
                </w:tbl>
                <w:p w:rsidR="00076854" w:rsidRPr="00076854" w:rsidRDefault="00076854" w:rsidP="00F753E7">
                  <w:pPr>
                    <w:pStyle w:val="NormalWeb"/>
                    <w:spacing w:line="173" w:lineRule="atLeast"/>
                    <w:ind w:left="23" w:right="23"/>
                    <w:rPr>
                      <w:rFonts w:ascii="Arial" w:hAnsi="Arial" w:cs="Arial"/>
                      <w:color w:val="333333"/>
                      <w:sz w:val="14"/>
                      <w:szCs w:val="14"/>
                      <w:lang w:val="ru-RU"/>
                    </w:rPr>
                  </w:pPr>
                  <w:r w:rsidRPr="00076854">
                    <w:rPr>
                      <w:sz w:val="20"/>
                      <w:szCs w:val="20"/>
                      <w:lang w:val="ru-RU"/>
                    </w:rPr>
                    <w:t xml:space="preserve">Часто даже однокоренные слова имеют разное управление: </w:t>
                  </w:r>
                </w:p>
                <w:p w:rsidR="00076854" w:rsidRPr="00076854" w:rsidRDefault="00076854" w:rsidP="00F753E7">
                  <w:pPr>
                    <w:pStyle w:val="NormalWeb"/>
                    <w:spacing w:line="173" w:lineRule="atLeast"/>
                    <w:ind w:left="23" w:right="23"/>
                    <w:rPr>
                      <w:lang w:val="ru-RU"/>
                    </w:rPr>
                  </w:pPr>
                  <w:r w:rsidRPr="00076854">
                    <w:rPr>
                      <w:i/>
                      <w:iCs/>
                      <w:sz w:val="20"/>
                      <w:szCs w:val="20"/>
                      <w:lang w:val="ru-RU"/>
                    </w:rPr>
                    <w:t>плата за проезд</w:t>
                  </w:r>
                  <w:r w:rsidRPr="00076854">
                    <w:rPr>
                      <w:sz w:val="20"/>
                      <w:szCs w:val="20"/>
                      <w:lang w:val="ru-RU"/>
                    </w:rPr>
                    <w:t xml:space="preserve"> (В. п.), но </w:t>
                  </w:r>
                  <w:r w:rsidRPr="00076854">
                    <w:rPr>
                      <w:i/>
                      <w:iCs/>
                      <w:sz w:val="20"/>
                      <w:szCs w:val="20"/>
                      <w:lang w:val="ru-RU"/>
                    </w:rPr>
                    <w:t>оплата проезда</w:t>
                  </w:r>
                  <w:r w:rsidRPr="00076854">
                    <w:rPr>
                      <w:sz w:val="20"/>
                      <w:szCs w:val="20"/>
                      <w:lang w:val="ru-RU"/>
                    </w:rPr>
                    <w:t xml:space="preserve"> (Р. п.) </w:t>
                  </w:r>
                </w:p>
                <w:p w:rsidR="00076854" w:rsidRPr="00076854" w:rsidRDefault="00076854" w:rsidP="00F753E7">
                  <w:pPr>
                    <w:pStyle w:val="NormalWeb"/>
                    <w:spacing w:line="173" w:lineRule="atLeast"/>
                    <w:ind w:left="23" w:right="23"/>
                    <w:rPr>
                      <w:lang w:val="ru-RU"/>
                    </w:rPr>
                  </w:pPr>
                  <w:r w:rsidRPr="00076854">
                    <w:rPr>
                      <w:i/>
                      <w:iCs/>
                      <w:sz w:val="20"/>
                      <w:szCs w:val="20"/>
                      <w:lang w:val="ru-RU"/>
                    </w:rPr>
                    <w:t>вера в победу</w:t>
                  </w:r>
                  <w:r w:rsidRPr="00076854">
                    <w:rPr>
                      <w:sz w:val="20"/>
                      <w:szCs w:val="20"/>
                      <w:lang w:val="ru-RU"/>
                    </w:rPr>
                    <w:t xml:space="preserve"> (В. п.), но </w:t>
                  </w:r>
                  <w:r w:rsidRPr="00076854">
                    <w:rPr>
                      <w:i/>
                      <w:iCs/>
                      <w:sz w:val="20"/>
                      <w:szCs w:val="20"/>
                      <w:lang w:val="ru-RU"/>
                    </w:rPr>
                    <w:t>уверенность в победе</w:t>
                  </w:r>
                  <w:r w:rsidRPr="00076854">
                    <w:rPr>
                      <w:sz w:val="20"/>
                      <w:szCs w:val="20"/>
                      <w:lang w:val="ru-RU"/>
                    </w:rPr>
                    <w:t xml:space="preserve"> (П. п.) </w:t>
                  </w:r>
                </w:p>
                <w:p w:rsidR="00076854" w:rsidRPr="00076854" w:rsidRDefault="00076854" w:rsidP="00F753E7">
                  <w:pPr>
                    <w:pStyle w:val="NormalWeb"/>
                    <w:spacing w:line="173" w:lineRule="atLeast"/>
                    <w:ind w:left="23" w:right="23"/>
                    <w:rPr>
                      <w:lang w:val="ru-RU"/>
                    </w:rPr>
                  </w:pPr>
                  <w:r w:rsidRPr="00076854">
                    <w:rPr>
                      <w:i/>
                      <w:iCs/>
                      <w:sz w:val="20"/>
                      <w:szCs w:val="20"/>
                      <w:lang w:val="ru-RU"/>
                    </w:rPr>
                    <w:t>заслужить награду</w:t>
                  </w:r>
                  <w:r w:rsidRPr="00076854">
                    <w:rPr>
                      <w:sz w:val="20"/>
                      <w:szCs w:val="20"/>
                      <w:lang w:val="ru-RU"/>
                    </w:rPr>
                    <w:t xml:space="preserve"> (В. п.), но </w:t>
                  </w:r>
                  <w:r w:rsidRPr="00076854">
                    <w:rPr>
                      <w:i/>
                      <w:iCs/>
                      <w:sz w:val="20"/>
                      <w:szCs w:val="20"/>
                      <w:lang w:val="ru-RU"/>
                    </w:rPr>
                    <w:t xml:space="preserve">заслуживать награды </w:t>
                  </w:r>
                  <w:r w:rsidRPr="00076854">
                    <w:rPr>
                      <w:sz w:val="20"/>
                      <w:szCs w:val="20"/>
                      <w:lang w:val="ru-RU"/>
                    </w:rPr>
                    <w:t xml:space="preserve">(Р. п.) </w:t>
                  </w:r>
                </w:p>
                <w:p w:rsidR="00076854" w:rsidRPr="00076854" w:rsidRDefault="00076854" w:rsidP="00F753E7">
                  <w:pPr>
                    <w:pStyle w:val="NormalWeb"/>
                    <w:spacing w:line="173" w:lineRule="atLeast"/>
                    <w:ind w:left="23" w:right="23"/>
                    <w:rPr>
                      <w:lang w:val="ru-RU"/>
                    </w:rPr>
                  </w:pPr>
                  <w:r w:rsidRPr="00076854">
                    <w:rPr>
                      <w:i/>
                      <w:iCs/>
                      <w:sz w:val="20"/>
                      <w:szCs w:val="20"/>
                      <w:lang w:val="ru-RU"/>
                    </w:rPr>
                    <w:t>обрадоваться известию</w:t>
                  </w:r>
                  <w:r w:rsidRPr="00076854">
                    <w:rPr>
                      <w:sz w:val="20"/>
                      <w:szCs w:val="20"/>
                      <w:lang w:val="ru-RU"/>
                    </w:rPr>
                    <w:t xml:space="preserve"> (Д. п.), но </w:t>
                  </w:r>
                  <w:r w:rsidRPr="00076854">
                    <w:rPr>
                      <w:i/>
                      <w:iCs/>
                      <w:sz w:val="20"/>
                      <w:szCs w:val="20"/>
                      <w:lang w:val="ru-RU"/>
                    </w:rPr>
                    <w:t>обрадован известием</w:t>
                  </w:r>
                  <w:r w:rsidRPr="00076854">
                    <w:rPr>
                      <w:sz w:val="20"/>
                      <w:szCs w:val="20"/>
                      <w:lang w:val="ru-RU"/>
                    </w:rPr>
                    <w:t xml:space="preserve"> (Тв. п.) </w:t>
                  </w:r>
                </w:p>
                <w:p w:rsidR="00076854" w:rsidRPr="00076854" w:rsidRDefault="00076854" w:rsidP="00F753E7">
                  <w:pPr>
                    <w:pStyle w:val="NormalWeb"/>
                    <w:spacing w:line="173" w:lineRule="atLeast"/>
                    <w:ind w:left="23" w:right="23"/>
                    <w:rPr>
                      <w:lang w:val="ru-RU"/>
                    </w:rPr>
                  </w:pPr>
                  <w:r w:rsidRPr="00874415">
                    <w:rPr>
                      <w:sz w:val="20"/>
                      <w:szCs w:val="20"/>
                    </w:rPr>
                    <w:t> </w:t>
                  </w:r>
                </w:p>
                <w:p w:rsidR="00076854" w:rsidRPr="00076854" w:rsidRDefault="00076854" w:rsidP="00076854">
                  <w:pPr>
                    <w:numPr>
                      <w:ilvl w:val="0"/>
                      <w:numId w:val="26"/>
                    </w:numPr>
                    <w:spacing w:before="100" w:beforeAutospacing="1" w:after="100" w:afterAutospacing="1" w:line="173" w:lineRule="atLeast"/>
                    <w:ind w:left="23" w:right="23"/>
                    <w:rPr>
                      <w:rFonts w:ascii="Arial" w:hAnsi="Arial" w:cs="Arial"/>
                      <w:color w:val="333333"/>
                      <w:sz w:val="14"/>
                      <w:szCs w:val="14"/>
                      <w:lang w:val="ru-RU"/>
                    </w:rPr>
                  </w:pPr>
                  <w:r w:rsidRPr="00076854">
                    <w:rPr>
                      <w:rFonts w:ascii="Arial" w:hAnsi="Arial" w:cs="Arial"/>
                      <w:color w:val="333333"/>
                      <w:sz w:val="20"/>
                      <w:szCs w:val="20"/>
                      <w:lang w:val="ru-RU"/>
                    </w:rPr>
                    <w:t xml:space="preserve">Следует </w:t>
                  </w:r>
                  <w:r w:rsidRPr="00076854">
                    <w:rPr>
                      <w:rFonts w:ascii="Arial" w:hAnsi="Arial" w:cs="Arial"/>
                      <w:b/>
                      <w:bCs/>
                      <w:color w:val="333333"/>
                      <w:sz w:val="20"/>
                      <w:szCs w:val="20"/>
                      <w:lang w:val="ru-RU"/>
                    </w:rPr>
                    <w:t>избегать скопления одинаковых падежных форм</w:t>
                  </w:r>
                  <w:r w:rsidRPr="00076854">
                    <w:rPr>
                      <w:rFonts w:ascii="Arial" w:hAnsi="Arial" w:cs="Arial"/>
                      <w:color w:val="333333"/>
                      <w:sz w:val="20"/>
                      <w:szCs w:val="20"/>
                      <w:lang w:val="ru-RU"/>
                    </w:rPr>
                    <w:t xml:space="preserve">, так как, помимо неблагозвучия, оно создает дополнительные трудности в восприятии текста. Для официально-деловой письменности характерны цепочки форм родительного падежа: </w:t>
                  </w:r>
                  <w:r w:rsidRPr="00076854">
                    <w:rPr>
                      <w:rFonts w:ascii="Arial" w:hAnsi="Arial" w:cs="Arial"/>
                      <w:i/>
                      <w:iCs/>
                      <w:color w:val="333333"/>
                      <w:sz w:val="20"/>
                      <w:szCs w:val="20"/>
                      <w:lang w:val="ru-RU"/>
                    </w:rPr>
                    <w:t xml:space="preserve">Исходя из необходимости </w:t>
                  </w:r>
                  <w:r w:rsidRPr="00076854">
                    <w:rPr>
                      <w:rFonts w:ascii="Arial" w:hAnsi="Arial" w:cs="Arial"/>
                      <w:i/>
                      <w:iCs/>
                      <w:color w:val="333333"/>
                      <w:sz w:val="20"/>
                      <w:szCs w:val="20"/>
                      <w:lang w:val="ru-RU"/>
                    </w:rPr>
                    <w:lastRenderedPageBreak/>
                    <w:t>разграничения балансовой принадлежности эксплуатационной ответственности сторон подряда</w:t>
                  </w:r>
                  <w:r w:rsidRPr="00076854">
                    <w:rPr>
                      <w:rFonts w:ascii="Arial" w:hAnsi="Arial" w:cs="Arial"/>
                      <w:color w:val="333333"/>
                      <w:sz w:val="20"/>
                      <w:szCs w:val="20"/>
                      <w:lang w:val="ru-RU"/>
                    </w:rPr>
                    <w:t xml:space="preserve">... Гипертрофируясь, превышая по количеству компонентов оптимальную длину (4-5 слов), такие цепочки затрудняют восприятие текста. Поскольку непременной составляющей таких цепочек являются отглагольные существительные с суффиксом </w:t>
                  </w:r>
                  <w:r w:rsidRPr="00076854">
                    <w:rPr>
                      <w:rFonts w:ascii="Arial" w:hAnsi="Arial" w:cs="Arial"/>
                      <w:i/>
                      <w:iCs/>
                      <w:color w:val="333333"/>
                      <w:sz w:val="20"/>
                      <w:szCs w:val="20"/>
                      <w:lang w:val="ru-RU"/>
                    </w:rPr>
                    <w:t>-ния</w:t>
                  </w:r>
                  <w:r w:rsidRPr="00076854">
                    <w:rPr>
                      <w:rFonts w:ascii="Arial" w:hAnsi="Arial" w:cs="Arial"/>
                      <w:color w:val="333333"/>
                      <w:sz w:val="20"/>
                      <w:szCs w:val="20"/>
                      <w:lang w:val="ru-RU"/>
                    </w:rPr>
                    <w:t xml:space="preserve">, легко заменяемые глаголом, предложения достаточно просто подвергаются стилистической правке: </w:t>
                  </w:r>
                  <w:r w:rsidRPr="00076854">
                    <w:rPr>
                      <w:rFonts w:ascii="Arial" w:hAnsi="Arial" w:cs="Arial"/>
                      <w:i/>
                      <w:iCs/>
                      <w:color w:val="333333"/>
                      <w:sz w:val="20"/>
                      <w:szCs w:val="20"/>
                      <w:lang w:val="ru-RU"/>
                    </w:rPr>
                    <w:t xml:space="preserve">Исходя из необходимости разграничить балансовую принадлежность эксплуатационной ответственности сторон... </w:t>
                  </w:r>
                </w:p>
                <w:p w:rsidR="00076854" w:rsidRPr="00076854" w:rsidRDefault="00076854" w:rsidP="00F753E7">
                  <w:pPr>
                    <w:pStyle w:val="NormalWeb"/>
                    <w:spacing w:line="173" w:lineRule="atLeast"/>
                    <w:ind w:left="23" w:right="23"/>
                    <w:rPr>
                      <w:rFonts w:ascii="Arial" w:hAnsi="Arial" w:cs="Arial"/>
                      <w:color w:val="333333"/>
                      <w:sz w:val="14"/>
                      <w:szCs w:val="14"/>
                      <w:lang w:val="ru-RU"/>
                    </w:rPr>
                  </w:pPr>
                  <w:r w:rsidRPr="00874415">
                    <w:t> </w:t>
                  </w:r>
                </w:p>
                <w:p w:rsidR="00076854" w:rsidRPr="00076854" w:rsidRDefault="00076854" w:rsidP="00076854">
                  <w:pPr>
                    <w:numPr>
                      <w:ilvl w:val="0"/>
                      <w:numId w:val="26"/>
                    </w:numPr>
                    <w:spacing w:before="100" w:beforeAutospacing="1" w:after="100" w:afterAutospacing="1" w:line="173" w:lineRule="atLeast"/>
                    <w:ind w:left="23" w:right="23"/>
                    <w:rPr>
                      <w:rFonts w:ascii="Arial" w:hAnsi="Arial" w:cs="Arial"/>
                      <w:color w:val="333333"/>
                      <w:sz w:val="14"/>
                      <w:szCs w:val="14"/>
                      <w:lang w:val="ru-RU"/>
                    </w:rPr>
                  </w:pPr>
                  <w:r w:rsidRPr="00076854">
                    <w:rPr>
                      <w:rFonts w:ascii="Arial" w:hAnsi="Arial" w:cs="Arial"/>
                      <w:color w:val="333333"/>
                      <w:sz w:val="20"/>
                      <w:szCs w:val="20"/>
                      <w:lang w:val="ru-RU"/>
                    </w:rPr>
                    <w:t xml:space="preserve">В деловой письменной речи некоторые словосочетания с одним и тем же предлогом могут вступать в синонимичные отношения: </w:t>
                  </w:r>
                </w:p>
                <w:p w:rsidR="00076854" w:rsidRPr="00076854" w:rsidRDefault="00076854" w:rsidP="00F753E7">
                  <w:pPr>
                    <w:pStyle w:val="NormalWeb"/>
                    <w:spacing w:line="173" w:lineRule="atLeast"/>
                    <w:ind w:left="23" w:right="23"/>
                    <w:rPr>
                      <w:rFonts w:ascii="Arial" w:hAnsi="Arial" w:cs="Arial"/>
                      <w:color w:val="333333"/>
                      <w:sz w:val="14"/>
                      <w:szCs w:val="14"/>
                      <w:lang w:val="ru-RU"/>
                    </w:rPr>
                  </w:pPr>
                  <w:r w:rsidRPr="00076854">
                    <w:rPr>
                      <w:i/>
                      <w:iCs/>
                      <w:sz w:val="20"/>
                      <w:szCs w:val="20"/>
                      <w:lang w:val="ru-RU"/>
                    </w:rPr>
                    <w:t>поступать сообразно</w:t>
                  </w:r>
                  <w:r w:rsidRPr="00076854">
                    <w:rPr>
                      <w:sz w:val="20"/>
                      <w:szCs w:val="20"/>
                      <w:lang w:val="ru-RU"/>
                    </w:rPr>
                    <w:t xml:space="preserve"> (чему) </w:t>
                  </w:r>
                  <w:r w:rsidRPr="00076854">
                    <w:rPr>
                      <w:i/>
                      <w:iCs/>
                      <w:sz w:val="20"/>
                      <w:szCs w:val="20"/>
                      <w:lang w:val="ru-RU"/>
                    </w:rPr>
                    <w:t>правилам</w:t>
                  </w:r>
                  <w:r w:rsidRPr="00076854">
                    <w:rPr>
                      <w:sz w:val="20"/>
                      <w:szCs w:val="20"/>
                      <w:lang w:val="ru-RU"/>
                    </w:rPr>
                    <w:t xml:space="preserve">, </w:t>
                  </w:r>
                  <w:r w:rsidRPr="00076854">
                    <w:rPr>
                      <w:i/>
                      <w:iCs/>
                      <w:sz w:val="20"/>
                      <w:szCs w:val="20"/>
                      <w:lang w:val="ru-RU"/>
                    </w:rPr>
                    <w:t>требованиям</w:t>
                  </w:r>
                  <w:r w:rsidRPr="00076854">
                    <w:rPr>
                      <w:sz w:val="20"/>
                      <w:szCs w:val="20"/>
                      <w:lang w:val="ru-RU"/>
                    </w:rPr>
                    <w:t xml:space="preserve"> и </w:t>
                  </w:r>
                  <w:r w:rsidRPr="00076854">
                    <w:rPr>
                      <w:i/>
                      <w:iCs/>
                      <w:sz w:val="20"/>
                      <w:szCs w:val="20"/>
                      <w:lang w:val="ru-RU"/>
                    </w:rPr>
                    <w:t>поступать сообразно</w:t>
                  </w:r>
                  <w:r w:rsidRPr="00076854">
                    <w:rPr>
                      <w:sz w:val="20"/>
                      <w:szCs w:val="20"/>
                      <w:lang w:val="ru-RU"/>
                    </w:rPr>
                    <w:t xml:space="preserve"> (с чем) </w:t>
                  </w:r>
                  <w:r w:rsidRPr="00076854">
                    <w:rPr>
                      <w:i/>
                      <w:iCs/>
                      <w:sz w:val="20"/>
                      <w:szCs w:val="20"/>
                      <w:lang w:val="ru-RU"/>
                    </w:rPr>
                    <w:t>с правилами</w:t>
                  </w:r>
                  <w:r w:rsidRPr="00076854">
                    <w:rPr>
                      <w:sz w:val="20"/>
                      <w:szCs w:val="20"/>
                      <w:lang w:val="ru-RU"/>
                    </w:rPr>
                    <w:t xml:space="preserve">, </w:t>
                  </w:r>
                  <w:r w:rsidRPr="00076854">
                    <w:rPr>
                      <w:i/>
                      <w:iCs/>
                      <w:sz w:val="20"/>
                      <w:szCs w:val="20"/>
                      <w:lang w:val="ru-RU"/>
                    </w:rPr>
                    <w:t>с требованиями</w:t>
                  </w:r>
                  <w:r w:rsidRPr="00076854">
                    <w:rPr>
                      <w:sz w:val="20"/>
                      <w:szCs w:val="20"/>
                      <w:lang w:val="ru-RU"/>
                    </w:rPr>
                    <w:t xml:space="preserve">; </w:t>
                  </w:r>
                </w:p>
                <w:p w:rsidR="00076854" w:rsidRPr="00076854" w:rsidRDefault="00076854" w:rsidP="00F753E7">
                  <w:pPr>
                    <w:pStyle w:val="NormalWeb"/>
                    <w:spacing w:line="173" w:lineRule="atLeast"/>
                    <w:ind w:left="23" w:right="23"/>
                    <w:rPr>
                      <w:lang w:val="ru-RU"/>
                    </w:rPr>
                  </w:pPr>
                  <w:r w:rsidRPr="00076854">
                    <w:rPr>
                      <w:i/>
                      <w:iCs/>
                      <w:sz w:val="20"/>
                      <w:szCs w:val="20"/>
                      <w:lang w:val="ru-RU"/>
                    </w:rPr>
                    <w:t>действовать согласно</w:t>
                  </w:r>
                  <w:r w:rsidRPr="00076854">
                    <w:rPr>
                      <w:sz w:val="20"/>
                      <w:szCs w:val="20"/>
                      <w:lang w:val="ru-RU"/>
                    </w:rPr>
                    <w:t xml:space="preserve"> (чему) </w:t>
                  </w:r>
                  <w:r w:rsidRPr="00076854">
                    <w:rPr>
                      <w:i/>
                      <w:iCs/>
                      <w:sz w:val="20"/>
                      <w:szCs w:val="20"/>
                      <w:lang w:val="ru-RU"/>
                    </w:rPr>
                    <w:t>закону</w:t>
                  </w:r>
                  <w:r w:rsidRPr="00076854">
                    <w:rPr>
                      <w:sz w:val="20"/>
                      <w:szCs w:val="20"/>
                      <w:lang w:val="ru-RU"/>
                    </w:rPr>
                    <w:t xml:space="preserve">, </w:t>
                  </w:r>
                  <w:r w:rsidRPr="00076854">
                    <w:rPr>
                      <w:i/>
                      <w:iCs/>
                      <w:sz w:val="20"/>
                      <w:szCs w:val="20"/>
                      <w:lang w:val="ru-RU"/>
                    </w:rPr>
                    <w:t>приказу</w:t>
                  </w:r>
                  <w:r w:rsidRPr="00076854">
                    <w:rPr>
                      <w:sz w:val="20"/>
                      <w:szCs w:val="20"/>
                      <w:lang w:val="ru-RU"/>
                    </w:rPr>
                    <w:t xml:space="preserve"> и </w:t>
                  </w:r>
                  <w:r w:rsidRPr="00076854">
                    <w:rPr>
                      <w:i/>
                      <w:iCs/>
                      <w:sz w:val="20"/>
                      <w:szCs w:val="20"/>
                      <w:lang w:val="ru-RU"/>
                    </w:rPr>
                    <w:t>действовать согласно</w:t>
                  </w:r>
                  <w:r w:rsidRPr="00076854">
                    <w:rPr>
                      <w:sz w:val="20"/>
                      <w:szCs w:val="20"/>
                      <w:lang w:val="ru-RU"/>
                    </w:rPr>
                    <w:t xml:space="preserve"> (с чем) </w:t>
                  </w:r>
                  <w:r w:rsidRPr="00076854">
                    <w:rPr>
                      <w:i/>
                      <w:iCs/>
                      <w:sz w:val="20"/>
                      <w:szCs w:val="20"/>
                      <w:lang w:val="ru-RU"/>
                    </w:rPr>
                    <w:t>с законом</w:t>
                  </w:r>
                  <w:r w:rsidRPr="00076854">
                    <w:rPr>
                      <w:sz w:val="20"/>
                      <w:szCs w:val="20"/>
                      <w:lang w:val="ru-RU"/>
                    </w:rPr>
                    <w:t xml:space="preserve">, </w:t>
                  </w:r>
                  <w:r w:rsidRPr="00076854">
                    <w:rPr>
                      <w:i/>
                      <w:iCs/>
                      <w:sz w:val="20"/>
                      <w:szCs w:val="20"/>
                      <w:lang w:val="ru-RU"/>
                    </w:rPr>
                    <w:t>с приказом.</w:t>
                  </w:r>
                  <w:r w:rsidRPr="00076854">
                    <w:rPr>
                      <w:sz w:val="20"/>
                      <w:szCs w:val="20"/>
                      <w:lang w:val="ru-RU"/>
                    </w:rPr>
                    <w:t xml:space="preserve"> </w:t>
                  </w:r>
                </w:p>
                <w:p w:rsidR="00076854" w:rsidRPr="00076854" w:rsidRDefault="00076854" w:rsidP="00F753E7">
                  <w:pPr>
                    <w:pStyle w:val="NormalWeb"/>
                    <w:spacing w:line="173" w:lineRule="atLeast"/>
                    <w:ind w:left="23" w:right="23"/>
                    <w:rPr>
                      <w:lang w:val="ru-RU"/>
                    </w:rPr>
                  </w:pPr>
                  <w:r w:rsidRPr="00076854">
                    <w:rPr>
                      <w:sz w:val="20"/>
                      <w:szCs w:val="20"/>
                      <w:lang w:val="ru-RU"/>
                    </w:rPr>
                    <w:t xml:space="preserve">При составлении словосочетаний с предлогами </w:t>
                  </w:r>
                  <w:r w:rsidRPr="00076854">
                    <w:rPr>
                      <w:i/>
                      <w:iCs/>
                      <w:sz w:val="20"/>
                      <w:szCs w:val="20"/>
                      <w:lang w:val="ru-RU"/>
                    </w:rPr>
                    <w:t>по</w:t>
                  </w:r>
                  <w:r w:rsidRPr="00076854">
                    <w:rPr>
                      <w:sz w:val="20"/>
                      <w:szCs w:val="20"/>
                      <w:lang w:val="ru-RU"/>
                    </w:rPr>
                    <w:t xml:space="preserve"> и </w:t>
                  </w:r>
                  <w:r w:rsidRPr="00076854">
                    <w:rPr>
                      <w:i/>
                      <w:iCs/>
                      <w:sz w:val="20"/>
                      <w:szCs w:val="20"/>
                      <w:lang w:val="ru-RU"/>
                    </w:rPr>
                    <w:t>на</w:t>
                  </w:r>
                  <w:r w:rsidRPr="00076854">
                    <w:rPr>
                      <w:sz w:val="20"/>
                      <w:szCs w:val="20"/>
                      <w:lang w:val="ru-RU"/>
                    </w:rPr>
                    <w:t xml:space="preserve"> нужно помнить, что предлог </w:t>
                  </w:r>
                  <w:r w:rsidRPr="00076854">
                    <w:rPr>
                      <w:i/>
                      <w:iCs/>
                      <w:sz w:val="20"/>
                      <w:szCs w:val="20"/>
                      <w:lang w:val="ru-RU"/>
                    </w:rPr>
                    <w:t>по</w:t>
                  </w:r>
                  <w:r w:rsidRPr="00076854">
                    <w:rPr>
                      <w:sz w:val="20"/>
                      <w:szCs w:val="20"/>
                      <w:lang w:val="ru-RU"/>
                    </w:rPr>
                    <w:t xml:space="preserve"> традиционно используется в словосочетаниях со значением: </w:t>
                  </w:r>
                </w:p>
                <w:p w:rsidR="00076854" w:rsidRPr="00076854" w:rsidRDefault="00076854" w:rsidP="00076854">
                  <w:pPr>
                    <w:numPr>
                      <w:ilvl w:val="1"/>
                      <w:numId w:val="26"/>
                    </w:numPr>
                    <w:spacing w:before="100" w:beforeAutospacing="1" w:after="100" w:afterAutospacing="1" w:line="173" w:lineRule="atLeast"/>
                    <w:ind w:left="46" w:right="46"/>
                    <w:rPr>
                      <w:rFonts w:ascii="Arial" w:hAnsi="Arial" w:cs="Arial"/>
                      <w:color w:val="333333"/>
                      <w:sz w:val="14"/>
                      <w:szCs w:val="14"/>
                      <w:lang w:val="ru-RU"/>
                    </w:rPr>
                  </w:pPr>
                  <w:r w:rsidRPr="00076854">
                    <w:rPr>
                      <w:rFonts w:ascii="Arial" w:hAnsi="Arial" w:cs="Arial"/>
                      <w:color w:val="333333"/>
                      <w:sz w:val="20"/>
                      <w:szCs w:val="20"/>
                      <w:lang w:val="ru-RU"/>
                    </w:rPr>
                    <w:t xml:space="preserve">названия лица по профессии, деятельности: </w:t>
                  </w:r>
                  <w:r w:rsidRPr="00076854">
                    <w:rPr>
                      <w:rFonts w:ascii="Arial" w:hAnsi="Arial" w:cs="Arial"/>
                      <w:i/>
                      <w:iCs/>
                      <w:color w:val="333333"/>
                      <w:sz w:val="20"/>
                      <w:szCs w:val="20"/>
                      <w:lang w:val="ru-RU"/>
                    </w:rPr>
                    <w:t>менеджер по продажам, мастер по резьбе, специалист по радиотехнике</w:t>
                  </w:r>
                  <w:r w:rsidRPr="00076854">
                    <w:rPr>
                      <w:rFonts w:ascii="Arial" w:hAnsi="Arial" w:cs="Arial"/>
                      <w:color w:val="333333"/>
                      <w:sz w:val="20"/>
                      <w:szCs w:val="20"/>
                      <w:lang w:val="ru-RU"/>
                    </w:rPr>
                    <w:t xml:space="preserve">; </w:t>
                  </w:r>
                </w:p>
                <w:p w:rsidR="00076854" w:rsidRPr="00076854" w:rsidRDefault="00076854" w:rsidP="00076854">
                  <w:pPr>
                    <w:numPr>
                      <w:ilvl w:val="1"/>
                      <w:numId w:val="26"/>
                    </w:numPr>
                    <w:spacing w:before="100" w:beforeAutospacing="1" w:after="100" w:afterAutospacing="1" w:line="173" w:lineRule="atLeast"/>
                    <w:ind w:left="46" w:right="46"/>
                    <w:rPr>
                      <w:rFonts w:ascii="Arial" w:hAnsi="Arial" w:cs="Arial"/>
                      <w:color w:val="333333"/>
                      <w:sz w:val="14"/>
                      <w:szCs w:val="14"/>
                      <w:lang w:val="ru-RU"/>
                    </w:rPr>
                  </w:pPr>
                  <w:r w:rsidRPr="00076854">
                    <w:rPr>
                      <w:rFonts w:ascii="Arial" w:hAnsi="Arial" w:cs="Arial"/>
                      <w:color w:val="333333"/>
                      <w:sz w:val="20"/>
                      <w:szCs w:val="20"/>
                      <w:lang w:val="ru-RU"/>
                    </w:rPr>
                    <w:t xml:space="preserve">названия разного рода бумаг, документов, учреждений, предприятий: </w:t>
                  </w:r>
                  <w:r w:rsidRPr="00076854">
                    <w:rPr>
                      <w:rFonts w:ascii="Arial" w:hAnsi="Arial" w:cs="Arial"/>
                      <w:i/>
                      <w:iCs/>
                      <w:color w:val="333333"/>
                      <w:sz w:val="20"/>
                      <w:szCs w:val="20"/>
                      <w:lang w:val="ru-RU"/>
                    </w:rPr>
                    <w:t>комиссия по ликвидации последствий землетрясения, агентство по продаже недвижимости, решение по перестройке работы, пункты по выдаче приватизационных чеков, группы по сбору подписей, комитет по правам и обращениям граждан, расходы по транспортировке товара, план по реорганизации предприятия</w:t>
                  </w:r>
                  <w:r w:rsidRPr="00076854">
                    <w:rPr>
                      <w:rFonts w:ascii="Arial" w:hAnsi="Arial" w:cs="Arial"/>
                      <w:color w:val="333333"/>
                      <w:sz w:val="20"/>
                      <w:szCs w:val="20"/>
                      <w:lang w:val="ru-RU"/>
                    </w:rPr>
                    <w:t xml:space="preserve">; </w:t>
                  </w:r>
                </w:p>
                <w:p w:rsidR="00076854" w:rsidRPr="00076854" w:rsidRDefault="00076854" w:rsidP="00076854">
                  <w:pPr>
                    <w:numPr>
                      <w:ilvl w:val="1"/>
                      <w:numId w:val="26"/>
                    </w:numPr>
                    <w:spacing w:before="100" w:beforeAutospacing="1" w:after="100" w:afterAutospacing="1" w:line="173" w:lineRule="atLeast"/>
                    <w:ind w:left="46" w:right="46"/>
                    <w:rPr>
                      <w:rFonts w:ascii="Arial" w:hAnsi="Arial" w:cs="Arial"/>
                      <w:color w:val="333333"/>
                      <w:sz w:val="14"/>
                      <w:szCs w:val="14"/>
                      <w:lang w:val="ru-RU"/>
                    </w:rPr>
                  </w:pPr>
                  <w:r w:rsidRPr="00076854">
                    <w:rPr>
                      <w:rFonts w:ascii="Arial" w:hAnsi="Arial" w:cs="Arial"/>
                      <w:color w:val="333333"/>
                      <w:sz w:val="20"/>
                      <w:szCs w:val="20"/>
                      <w:lang w:val="ru-RU"/>
                    </w:rPr>
                    <w:t xml:space="preserve">названия какого-либо вида деятельности: </w:t>
                  </w:r>
                  <w:r w:rsidRPr="00076854">
                    <w:rPr>
                      <w:rFonts w:ascii="Arial" w:hAnsi="Arial" w:cs="Arial"/>
                      <w:i/>
                      <w:iCs/>
                      <w:color w:val="333333"/>
                      <w:sz w:val="20"/>
                      <w:szCs w:val="20"/>
                      <w:lang w:val="ru-RU"/>
                    </w:rPr>
                    <w:t>действия по недопущению срыва графика работ; работа по укреплению производственной дисциплины.</w:t>
                  </w:r>
                  <w:r w:rsidRPr="00076854">
                    <w:rPr>
                      <w:rFonts w:ascii="Arial" w:hAnsi="Arial" w:cs="Arial"/>
                      <w:color w:val="333333"/>
                      <w:sz w:val="20"/>
                      <w:szCs w:val="20"/>
                      <w:lang w:val="ru-RU"/>
                    </w:rPr>
                    <w:t xml:space="preserve"> </w:t>
                  </w:r>
                </w:p>
                <w:p w:rsidR="00076854" w:rsidRPr="00076854" w:rsidRDefault="00076854" w:rsidP="00F753E7">
                  <w:pPr>
                    <w:pStyle w:val="NormalWeb"/>
                    <w:spacing w:line="173" w:lineRule="atLeast"/>
                    <w:ind w:left="23" w:right="23"/>
                    <w:rPr>
                      <w:rFonts w:ascii="Arial" w:hAnsi="Arial" w:cs="Arial"/>
                      <w:color w:val="333333"/>
                      <w:sz w:val="14"/>
                      <w:szCs w:val="14"/>
                      <w:lang w:val="ru-RU"/>
                    </w:rPr>
                  </w:pPr>
                  <w:r w:rsidRPr="00076854">
                    <w:rPr>
                      <w:b/>
                      <w:bCs/>
                      <w:sz w:val="20"/>
                      <w:szCs w:val="20"/>
                      <w:lang w:val="ru-RU"/>
                    </w:rPr>
                    <w:t xml:space="preserve">Грамматические особенности устной деловой </w:t>
                  </w:r>
                  <w:r w:rsidRPr="00076854">
                    <w:rPr>
                      <w:b/>
                      <w:bCs/>
                      <w:sz w:val="20"/>
                      <w:szCs w:val="20"/>
                      <w:lang w:val="ru-RU"/>
                    </w:rPr>
                    <w:lastRenderedPageBreak/>
                    <w:t>речи</w:t>
                  </w:r>
                  <w:r w:rsidRPr="00076854">
                    <w:rPr>
                      <w:sz w:val="20"/>
                      <w:szCs w:val="20"/>
                      <w:lang w:val="ru-RU"/>
                    </w:rPr>
                    <w:t xml:space="preserve">. Наиболее типичные грубые нарушения речевых норм могут проявляться в деловой диалогической речи. Таковы ошибочные грамматические формы мн. ч., Р. п. </w:t>
                  </w:r>
                  <w:r w:rsidRPr="00076854">
                    <w:rPr>
                      <w:i/>
                      <w:iCs/>
                      <w:sz w:val="20"/>
                      <w:szCs w:val="20"/>
                      <w:lang w:val="ru-RU"/>
                    </w:rPr>
                    <w:t>делов, местов</w:t>
                  </w:r>
                  <w:r w:rsidRPr="00076854">
                    <w:rPr>
                      <w:sz w:val="20"/>
                      <w:szCs w:val="20"/>
                      <w:lang w:val="ru-RU"/>
                    </w:rPr>
                    <w:t xml:space="preserve"> вместо </w:t>
                  </w:r>
                  <w:r w:rsidRPr="00076854">
                    <w:rPr>
                      <w:i/>
                      <w:iCs/>
                      <w:sz w:val="20"/>
                      <w:szCs w:val="20"/>
                      <w:lang w:val="ru-RU"/>
                    </w:rPr>
                    <w:t>дел, мест</w:t>
                  </w:r>
                  <w:r w:rsidRPr="00076854">
                    <w:rPr>
                      <w:sz w:val="20"/>
                      <w:szCs w:val="20"/>
                      <w:lang w:val="ru-RU"/>
                    </w:rPr>
                    <w:t xml:space="preserve">. В деловой речи специфическое использование этой падежной формы закреплено за словосочетаниями: </w:t>
                  </w:r>
                  <w:r w:rsidRPr="00076854">
                    <w:rPr>
                      <w:i/>
                      <w:iCs/>
                      <w:sz w:val="20"/>
                      <w:szCs w:val="20"/>
                      <w:lang w:val="ru-RU"/>
                    </w:rPr>
                    <w:t>дело о поджоге, справка о доходах, отчет о командировке, сведения о регистрации</w:t>
                  </w:r>
                  <w:r w:rsidRPr="00076854">
                    <w:rPr>
                      <w:sz w:val="20"/>
                      <w:szCs w:val="20"/>
                      <w:lang w:val="ru-RU"/>
                    </w:rPr>
                    <w:t xml:space="preserve">. В остальных случаях несогласованные определения чаще всего имеют форму родительного падежа (без предлога): </w:t>
                  </w:r>
                  <w:r w:rsidRPr="00076854">
                    <w:rPr>
                      <w:i/>
                      <w:iCs/>
                      <w:sz w:val="20"/>
                      <w:szCs w:val="20"/>
                      <w:lang w:val="ru-RU"/>
                    </w:rPr>
                    <w:t>программа погашения кредита, реклама стройматериалов, факт дачи взятки</w:t>
                  </w:r>
                  <w:r w:rsidRPr="00076854">
                    <w:rPr>
                      <w:sz w:val="20"/>
                      <w:szCs w:val="20"/>
                      <w:lang w:val="ru-RU"/>
                    </w:rPr>
                    <w:t xml:space="preserve">. </w:t>
                  </w:r>
                </w:p>
                <w:p w:rsidR="00076854" w:rsidRPr="00076854" w:rsidRDefault="00076854" w:rsidP="00F753E7">
                  <w:pPr>
                    <w:pStyle w:val="NormalWeb"/>
                    <w:spacing w:line="173" w:lineRule="atLeast"/>
                    <w:ind w:left="23" w:right="23"/>
                    <w:rPr>
                      <w:lang w:val="ru-RU"/>
                    </w:rPr>
                  </w:pPr>
                  <w:r w:rsidRPr="00874415">
                    <w:rPr>
                      <w:sz w:val="20"/>
                      <w:szCs w:val="20"/>
                    </w:rPr>
                    <w:t> </w:t>
                  </w:r>
                </w:p>
                <w:p w:rsidR="00076854" w:rsidRPr="00076854" w:rsidRDefault="00076854" w:rsidP="00076854">
                  <w:pPr>
                    <w:numPr>
                      <w:ilvl w:val="0"/>
                      <w:numId w:val="26"/>
                    </w:numPr>
                    <w:spacing w:before="100" w:beforeAutospacing="1" w:after="100" w:afterAutospacing="1" w:line="173" w:lineRule="atLeast"/>
                    <w:ind w:left="23" w:right="23"/>
                    <w:rPr>
                      <w:rFonts w:ascii="Arial" w:hAnsi="Arial" w:cs="Arial"/>
                      <w:color w:val="333333"/>
                      <w:sz w:val="14"/>
                      <w:szCs w:val="14"/>
                      <w:lang w:val="ru-RU"/>
                    </w:rPr>
                  </w:pPr>
                  <w:r w:rsidRPr="00076854">
                    <w:rPr>
                      <w:rFonts w:ascii="Arial" w:hAnsi="Arial" w:cs="Arial"/>
                      <w:color w:val="333333"/>
                      <w:sz w:val="20"/>
                      <w:szCs w:val="20"/>
                      <w:lang w:val="ru-RU"/>
                    </w:rPr>
                    <w:t>Нередко причиной неоправданного употребления предлога</w:t>
                  </w:r>
                  <w:r w:rsidRPr="00076854">
                    <w:rPr>
                      <w:rFonts w:ascii="Arial" w:hAnsi="Arial" w:cs="Arial"/>
                      <w:i/>
                      <w:iCs/>
                      <w:color w:val="333333"/>
                      <w:sz w:val="20"/>
                      <w:szCs w:val="20"/>
                      <w:lang w:val="ru-RU"/>
                    </w:rPr>
                    <w:t xml:space="preserve"> о</w:t>
                  </w:r>
                  <w:r w:rsidRPr="00076854">
                    <w:rPr>
                      <w:rFonts w:ascii="Arial" w:hAnsi="Arial" w:cs="Arial"/>
                      <w:color w:val="333333"/>
                      <w:sz w:val="20"/>
                      <w:szCs w:val="20"/>
                      <w:lang w:val="ru-RU"/>
                    </w:rPr>
                    <w:t xml:space="preserve"> является </w:t>
                  </w:r>
                  <w:r w:rsidRPr="00076854">
                    <w:rPr>
                      <w:rFonts w:ascii="Arial" w:hAnsi="Arial" w:cs="Arial"/>
                      <w:b/>
                      <w:bCs/>
                      <w:color w:val="333333"/>
                      <w:sz w:val="20"/>
                      <w:szCs w:val="20"/>
                      <w:lang w:val="ru-RU"/>
                    </w:rPr>
                    <w:t>речевая неполнота - пропуск дополнения</w:t>
                  </w:r>
                  <w:r w:rsidRPr="00076854">
                    <w:rPr>
                      <w:rFonts w:ascii="Arial" w:hAnsi="Arial" w:cs="Arial"/>
                      <w:color w:val="333333"/>
                      <w:sz w:val="20"/>
                      <w:szCs w:val="20"/>
                      <w:lang w:val="ru-RU"/>
                    </w:rPr>
                    <w:t xml:space="preserve">, например: </w:t>
                  </w:r>
                  <w:r w:rsidRPr="00076854">
                    <w:rPr>
                      <w:rFonts w:ascii="Arial" w:hAnsi="Arial" w:cs="Arial"/>
                      <w:i/>
                      <w:iCs/>
                      <w:color w:val="333333"/>
                      <w:sz w:val="20"/>
                      <w:szCs w:val="20"/>
                      <w:lang w:val="ru-RU"/>
                    </w:rPr>
                    <w:t>изложил о фактах</w:t>
                  </w:r>
                  <w:r w:rsidRPr="00076854">
                    <w:rPr>
                      <w:rFonts w:ascii="Arial" w:hAnsi="Arial" w:cs="Arial"/>
                      <w:color w:val="333333"/>
                      <w:sz w:val="20"/>
                      <w:szCs w:val="20"/>
                      <w:lang w:val="ru-RU"/>
                    </w:rPr>
                    <w:t xml:space="preserve">, вместо </w:t>
                  </w:r>
                  <w:r w:rsidRPr="00076854">
                    <w:rPr>
                      <w:rFonts w:ascii="Arial" w:hAnsi="Arial" w:cs="Arial"/>
                      <w:i/>
                      <w:iCs/>
                      <w:color w:val="333333"/>
                      <w:sz w:val="20"/>
                      <w:szCs w:val="20"/>
                      <w:lang w:val="ru-RU"/>
                    </w:rPr>
                    <w:t>изложил мнение о фактах</w:t>
                  </w:r>
                  <w:r w:rsidRPr="00076854">
                    <w:rPr>
                      <w:rFonts w:ascii="Arial" w:hAnsi="Arial" w:cs="Arial"/>
                      <w:color w:val="333333"/>
                      <w:sz w:val="20"/>
                      <w:szCs w:val="20"/>
                      <w:lang w:val="ru-RU"/>
                    </w:rPr>
                    <w:t xml:space="preserve">, </w:t>
                  </w:r>
                  <w:r w:rsidRPr="00076854">
                    <w:rPr>
                      <w:rFonts w:ascii="Arial" w:hAnsi="Arial" w:cs="Arial"/>
                      <w:i/>
                      <w:iCs/>
                      <w:color w:val="333333"/>
                      <w:sz w:val="20"/>
                      <w:szCs w:val="20"/>
                      <w:lang w:val="ru-RU"/>
                    </w:rPr>
                    <w:t>незнание о налогах</w:t>
                  </w:r>
                  <w:r w:rsidRPr="00076854">
                    <w:rPr>
                      <w:rFonts w:ascii="Arial" w:hAnsi="Arial" w:cs="Arial"/>
                      <w:color w:val="333333"/>
                      <w:sz w:val="20"/>
                      <w:szCs w:val="20"/>
                      <w:lang w:val="ru-RU"/>
                    </w:rPr>
                    <w:t xml:space="preserve">, вместо </w:t>
                  </w:r>
                  <w:r w:rsidRPr="00076854">
                    <w:rPr>
                      <w:rFonts w:ascii="Arial" w:hAnsi="Arial" w:cs="Arial"/>
                      <w:i/>
                      <w:iCs/>
                      <w:color w:val="333333"/>
                      <w:sz w:val="20"/>
                      <w:szCs w:val="20"/>
                      <w:lang w:val="ru-RU"/>
                    </w:rPr>
                    <w:t>незнание сведений о налогах</w:t>
                  </w:r>
                  <w:r w:rsidRPr="00076854">
                    <w:rPr>
                      <w:rFonts w:ascii="Arial" w:hAnsi="Arial" w:cs="Arial"/>
                      <w:color w:val="333333"/>
                      <w:sz w:val="20"/>
                      <w:szCs w:val="20"/>
                      <w:lang w:val="ru-RU"/>
                    </w:rPr>
                    <w:t xml:space="preserve">. Указательное местоимение </w:t>
                  </w:r>
                  <w:r w:rsidRPr="00076854">
                    <w:rPr>
                      <w:rFonts w:ascii="Arial" w:hAnsi="Arial" w:cs="Arial"/>
                      <w:i/>
                      <w:iCs/>
                      <w:color w:val="333333"/>
                      <w:sz w:val="20"/>
                      <w:szCs w:val="20"/>
                      <w:lang w:val="ru-RU"/>
                    </w:rPr>
                    <w:t>о том</w:t>
                  </w:r>
                  <w:r w:rsidRPr="00076854">
                    <w:rPr>
                      <w:rFonts w:ascii="Arial" w:hAnsi="Arial" w:cs="Arial"/>
                      <w:color w:val="333333"/>
                      <w:sz w:val="20"/>
                      <w:szCs w:val="20"/>
                      <w:lang w:val="ru-RU"/>
                    </w:rPr>
                    <w:t xml:space="preserve"> + союз </w:t>
                  </w:r>
                  <w:r w:rsidRPr="00076854">
                    <w:rPr>
                      <w:rFonts w:ascii="Arial" w:hAnsi="Arial" w:cs="Arial"/>
                      <w:i/>
                      <w:iCs/>
                      <w:color w:val="333333"/>
                      <w:sz w:val="20"/>
                      <w:szCs w:val="20"/>
                      <w:lang w:val="ru-RU"/>
                    </w:rPr>
                    <w:t>что</w:t>
                  </w:r>
                  <w:r w:rsidRPr="00076854">
                    <w:rPr>
                      <w:rFonts w:ascii="Arial" w:hAnsi="Arial" w:cs="Arial"/>
                      <w:color w:val="333333"/>
                      <w:sz w:val="20"/>
                      <w:szCs w:val="20"/>
                      <w:lang w:val="ru-RU"/>
                    </w:rPr>
                    <w:t xml:space="preserve"> часто неоправданно используются в сложноподчиненных конструкциях, без учета нормативного управления глагола, что расшатывает синтаксическую норму. </w:t>
                  </w:r>
                </w:p>
                <w:p w:rsidR="00076854" w:rsidRPr="00076854" w:rsidRDefault="00076854" w:rsidP="00F753E7">
                  <w:pPr>
                    <w:pStyle w:val="NormalWeb"/>
                    <w:spacing w:line="173" w:lineRule="atLeast"/>
                    <w:ind w:left="23" w:right="23"/>
                    <w:rPr>
                      <w:rFonts w:ascii="Arial" w:hAnsi="Arial" w:cs="Arial"/>
                      <w:color w:val="333333"/>
                      <w:sz w:val="14"/>
                      <w:szCs w:val="14"/>
                      <w:lang w:val="ru-RU"/>
                    </w:rPr>
                  </w:pPr>
                  <w:r w:rsidRPr="00874415">
                    <w:t> </w:t>
                  </w:r>
                </w:p>
                <w:p w:rsidR="00076854" w:rsidRPr="00076854" w:rsidRDefault="00076854" w:rsidP="00076854">
                  <w:pPr>
                    <w:numPr>
                      <w:ilvl w:val="0"/>
                      <w:numId w:val="26"/>
                    </w:numPr>
                    <w:spacing w:before="100" w:beforeAutospacing="1" w:after="100" w:afterAutospacing="1" w:line="173" w:lineRule="atLeast"/>
                    <w:ind w:left="23" w:right="23"/>
                    <w:rPr>
                      <w:rFonts w:ascii="Arial" w:hAnsi="Arial" w:cs="Arial"/>
                      <w:color w:val="333333"/>
                      <w:sz w:val="14"/>
                      <w:szCs w:val="14"/>
                      <w:lang w:val="ru-RU"/>
                    </w:rPr>
                  </w:pPr>
                  <w:r w:rsidRPr="00076854">
                    <w:rPr>
                      <w:rFonts w:ascii="Arial" w:hAnsi="Arial" w:cs="Arial"/>
                      <w:color w:val="333333"/>
                      <w:sz w:val="20"/>
                      <w:szCs w:val="20"/>
                      <w:lang w:val="ru-RU"/>
                    </w:rPr>
                    <w:t xml:space="preserve">Другим распространившимся ненормативным явлением стала </w:t>
                  </w:r>
                  <w:r w:rsidRPr="00076854">
                    <w:rPr>
                      <w:rFonts w:ascii="Arial" w:hAnsi="Arial" w:cs="Arial"/>
                      <w:b/>
                      <w:bCs/>
                      <w:color w:val="333333"/>
                      <w:sz w:val="20"/>
                      <w:szCs w:val="20"/>
                      <w:lang w:val="ru-RU"/>
                    </w:rPr>
                    <w:t>замена творительного падежа существительного со- четанием сравнительного союза как + И. п. существительного</w:t>
                  </w:r>
                  <w:r w:rsidRPr="00076854">
                    <w:rPr>
                      <w:rFonts w:ascii="Arial" w:hAnsi="Arial" w:cs="Arial"/>
                      <w:color w:val="333333"/>
                      <w:sz w:val="20"/>
                      <w:szCs w:val="20"/>
                      <w:lang w:val="ru-RU"/>
                    </w:rPr>
                    <w:t xml:space="preserve">: </w:t>
                  </w:r>
                  <w:r w:rsidRPr="00076854">
                    <w:rPr>
                      <w:rFonts w:ascii="Arial" w:hAnsi="Arial" w:cs="Arial"/>
                      <w:i/>
                      <w:iCs/>
                      <w:color w:val="333333"/>
                      <w:sz w:val="20"/>
                      <w:szCs w:val="20"/>
                      <w:lang w:val="ru-RU"/>
                    </w:rPr>
                    <w:t>Они выставляли себя как американская фирма</w:t>
                  </w:r>
                  <w:r w:rsidRPr="00076854">
                    <w:rPr>
                      <w:rFonts w:ascii="Arial" w:hAnsi="Arial" w:cs="Arial"/>
                      <w:color w:val="333333"/>
                      <w:sz w:val="20"/>
                      <w:szCs w:val="20"/>
                      <w:lang w:val="ru-RU"/>
                    </w:rPr>
                    <w:t xml:space="preserve">, вместо </w:t>
                  </w:r>
                  <w:r w:rsidRPr="00076854">
                    <w:rPr>
                      <w:rFonts w:ascii="Arial" w:hAnsi="Arial" w:cs="Arial"/>
                      <w:i/>
                      <w:iCs/>
                      <w:color w:val="333333"/>
                      <w:sz w:val="20"/>
                      <w:szCs w:val="20"/>
                      <w:lang w:val="ru-RU"/>
                    </w:rPr>
                    <w:t>Они выставляли себя американской фирмой</w:t>
                  </w:r>
                  <w:r w:rsidRPr="00076854">
                    <w:rPr>
                      <w:rFonts w:ascii="Arial" w:hAnsi="Arial" w:cs="Arial"/>
                      <w:color w:val="333333"/>
                      <w:sz w:val="20"/>
                      <w:szCs w:val="20"/>
                      <w:lang w:val="ru-RU"/>
                    </w:rPr>
                    <w:t xml:space="preserve">; </w:t>
                  </w:r>
                  <w:r w:rsidRPr="00076854">
                    <w:rPr>
                      <w:rFonts w:ascii="Arial" w:hAnsi="Arial" w:cs="Arial"/>
                      <w:i/>
                      <w:iCs/>
                      <w:color w:val="333333"/>
                      <w:sz w:val="20"/>
                      <w:szCs w:val="20"/>
                      <w:lang w:val="ru-RU"/>
                    </w:rPr>
                    <w:t>Это помещение числится у нас как жилое</w:t>
                  </w:r>
                  <w:r w:rsidRPr="00076854">
                    <w:rPr>
                      <w:rFonts w:ascii="Arial" w:hAnsi="Arial" w:cs="Arial"/>
                      <w:color w:val="333333"/>
                      <w:sz w:val="20"/>
                      <w:szCs w:val="20"/>
                      <w:lang w:val="ru-RU"/>
                    </w:rPr>
                    <w:t xml:space="preserve">, вместо </w:t>
                  </w:r>
                  <w:r w:rsidRPr="00076854">
                    <w:rPr>
                      <w:rFonts w:ascii="Arial" w:hAnsi="Arial" w:cs="Arial"/>
                      <w:i/>
                      <w:iCs/>
                      <w:color w:val="333333"/>
                      <w:sz w:val="20"/>
                      <w:szCs w:val="20"/>
                      <w:lang w:val="ru-RU"/>
                    </w:rPr>
                    <w:t>Это помещение числится у нас жилым</w:t>
                  </w:r>
                  <w:r w:rsidRPr="00076854">
                    <w:rPr>
                      <w:rFonts w:ascii="Arial" w:hAnsi="Arial" w:cs="Arial"/>
                      <w:color w:val="333333"/>
                      <w:sz w:val="20"/>
                      <w:szCs w:val="20"/>
                      <w:lang w:val="ru-RU"/>
                    </w:rPr>
                    <w:t>. Иногда</w:t>
                  </w:r>
                  <w:r w:rsidRPr="00076854">
                    <w:rPr>
                      <w:rFonts w:ascii="Arial" w:hAnsi="Arial" w:cs="Arial"/>
                      <w:i/>
                      <w:iCs/>
                      <w:color w:val="333333"/>
                      <w:sz w:val="20"/>
                      <w:szCs w:val="20"/>
                      <w:lang w:val="ru-RU"/>
                    </w:rPr>
                    <w:t xml:space="preserve"> как</w:t>
                  </w:r>
                  <w:r w:rsidRPr="00076854">
                    <w:rPr>
                      <w:rFonts w:ascii="Arial" w:hAnsi="Arial" w:cs="Arial"/>
                      <w:color w:val="333333"/>
                      <w:sz w:val="20"/>
                      <w:szCs w:val="20"/>
                      <w:lang w:val="ru-RU"/>
                    </w:rPr>
                    <w:t xml:space="preserve"> неоправданно вставляется в конструкции с творительным падежом: </w:t>
                  </w:r>
                  <w:r w:rsidRPr="00076854">
                    <w:rPr>
                      <w:rFonts w:ascii="Arial" w:hAnsi="Arial" w:cs="Arial"/>
                      <w:i/>
                      <w:iCs/>
                      <w:color w:val="333333"/>
                      <w:sz w:val="20"/>
                      <w:szCs w:val="20"/>
                      <w:lang w:val="ru-RU"/>
                    </w:rPr>
                    <w:t>Нас признали как полноправными членами организации</w:t>
                  </w:r>
                  <w:r w:rsidRPr="00076854">
                    <w:rPr>
                      <w:rFonts w:ascii="Arial" w:hAnsi="Arial" w:cs="Arial"/>
                      <w:color w:val="333333"/>
                      <w:sz w:val="20"/>
                      <w:szCs w:val="20"/>
                      <w:lang w:val="ru-RU"/>
                    </w:rPr>
                    <w:t xml:space="preserve"> (</w:t>
                  </w:r>
                  <w:r w:rsidRPr="00076854">
                    <w:rPr>
                      <w:rFonts w:ascii="Arial" w:hAnsi="Arial" w:cs="Arial"/>
                      <w:i/>
                      <w:iCs/>
                      <w:color w:val="333333"/>
                      <w:sz w:val="20"/>
                      <w:szCs w:val="20"/>
                      <w:lang w:val="ru-RU"/>
                    </w:rPr>
                    <w:t>как</w:t>
                  </w:r>
                  <w:r w:rsidRPr="00076854">
                    <w:rPr>
                      <w:rFonts w:ascii="Arial" w:hAnsi="Arial" w:cs="Arial"/>
                      <w:color w:val="333333"/>
                      <w:sz w:val="20"/>
                      <w:szCs w:val="20"/>
                      <w:lang w:val="ru-RU"/>
                    </w:rPr>
                    <w:t xml:space="preserve"> - здесь лишнее слово). </w:t>
                  </w:r>
                </w:p>
                <w:p w:rsidR="00076854" w:rsidRPr="00874415" w:rsidRDefault="00076854" w:rsidP="00F753E7">
                  <w:pPr>
                    <w:pStyle w:val="NormalWeb"/>
                    <w:spacing w:line="173" w:lineRule="atLeast"/>
                    <w:ind w:left="23" w:right="23"/>
                    <w:rPr>
                      <w:rFonts w:ascii="Arial" w:hAnsi="Arial" w:cs="Arial"/>
                      <w:color w:val="333333"/>
                      <w:sz w:val="14"/>
                      <w:szCs w:val="14"/>
                    </w:rPr>
                  </w:pPr>
                  <w:r w:rsidRPr="00076854">
                    <w:rPr>
                      <w:sz w:val="20"/>
                      <w:szCs w:val="20"/>
                      <w:lang w:val="ru-RU"/>
                    </w:rPr>
                    <w:t xml:space="preserve">Нередки ошибки в употреблении форм сравнительной степени прилагательных: </w:t>
                  </w:r>
                  <w:r w:rsidRPr="00076854">
                    <w:rPr>
                      <w:i/>
                      <w:iCs/>
                      <w:sz w:val="20"/>
                      <w:szCs w:val="20"/>
                      <w:lang w:val="ru-RU"/>
                    </w:rPr>
                    <w:t>Эти факты выглядят более убедительнее</w:t>
                  </w:r>
                  <w:r w:rsidRPr="00076854">
                    <w:rPr>
                      <w:sz w:val="20"/>
                      <w:szCs w:val="20"/>
                      <w:lang w:val="ru-RU"/>
                    </w:rPr>
                    <w:t xml:space="preserve">; </w:t>
                  </w:r>
                  <w:r w:rsidRPr="00076854">
                    <w:rPr>
                      <w:i/>
                      <w:iCs/>
                      <w:sz w:val="20"/>
                      <w:szCs w:val="20"/>
                      <w:lang w:val="ru-RU"/>
                    </w:rPr>
                    <w:t>хотелось бы более нагляднее</w:t>
                  </w:r>
                  <w:r w:rsidRPr="00076854">
                    <w:rPr>
                      <w:sz w:val="20"/>
                      <w:szCs w:val="20"/>
                      <w:lang w:val="ru-RU"/>
                    </w:rPr>
                    <w:t xml:space="preserve">. </w:t>
                  </w:r>
                  <w:r w:rsidRPr="00874415">
                    <w:rPr>
                      <w:i/>
                      <w:iCs/>
                      <w:sz w:val="20"/>
                      <w:szCs w:val="20"/>
                    </w:rPr>
                    <w:t>Более</w:t>
                  </w:r>
                  <w:r w:rsidRPr="00874415">
                    <w:rPr>
                      <w:sz w:val="20"/>
                      <w:szCs w:val="20"/>
                    </w:rPr>
                    <w:t xml:space="preserve"> не сочетается с формами сравнительной степени. </w:t>
                  </w:r>
                </w:p>
                <w:p w:rsidR="00076854" w:rsidRPr="00874415" w:rsidRDefault="00076854" w:rsidP="00F753E7">
                  <w:pPr>
                    <w:pStyle w:val="NormalWeb"/>
                    <w:spacing w:line="173" w:lineRule="atLeast"/>
                    <w:ind w:left="23" w:right="23"/>
                  </w:pPr>
                  <w:r w:rsidRPr="00874415">
                    <w:rPr>
                      <w:sz w:val="20"/>
                      <w:szCs w:val="20"/>
                    </w:rPr>
                    <w:t> </w:t>
                  </w:r>
                </w:p>
                <w:p w:rsidR="00076854" w:rsidRPr="00076854" w:rsidRDefault="00076854" w:rsidP="00076854">
                  <w:pPr>
                    <w:numPr>
                      <w:ilvl w:val="0"/>
                      <w:numId w:val="26"/>
                    </w:numPr>
                    <w:spacing w:before="100" w:beforeAutospacing="1" w:after="100" w:afterAutospacing="1" w:line="173" w:lineRule="atLeast"/>
                    <w:ind w:left="23" w:right="23"/>
                    <w:rPr>
                      <w:rFonts w:ascii="Arial" w:hAnsi="Arial" w:cs="Arial"/>
                      <w:color w:val="333333"/>
                      <w:sz w:val="14"/>
                      <w:szCs w:val="14"/>
                      <w:lang w:val="ru-RU"/>
                    </w:rPr>
                  </w:pPr>
                  <w:r w:rsidRPr="00076854">
                    <w:rPr>
                      <w:rFonts w:ascii="Arial" w:hAnsi="Arial" w:cs="Arial"/>
                      <w:color w:val="333333"/>
                      <w:sz w:val="20"/>
                      <w:szCs w:val="20"/>
                      <w:lang w:val="ru-RU"/>
                    </w:rPr>
                    <w:t xml:space="preserve">Следствием недостаточной </w:t>
                  </w:r>
                  <w:r w:rsidRPr="00076854">
                    <w:rPr>
                      <w:rFonts w:ascii="Arial" w:hAnsi="Arial" w:cs="Arial"/>
                      <w:color w:val="333333"/>
                      <w:sz w:val="20"/>
                      <w:szCs w:val="20"/>
                      <w:lang w:val="ru-RU"/>
                    </w:rPr>
                    <w:lastRenderedPageBreak/>
                    <w:t xml:space="preserve">подготовленности является </w:t>
                  </w:r>
                  <w:r w:rsidRPr="00076854">
                    <w:rPr>
                      <w:rFonts w:ascii="Arial" w:hAnsi="Arial" w:cs="Arial"/>
                      <w:b/>
                      <w:bCs/>
                      <w:color w:val="333333"/>
                      <w:sz w:val="20"/>
                      <w:szCs w:val="20"/>
                      <w:lang w:val="ru-RU"/>
                    </w:rPr>
                    <w:t>обилие незнаменательной лексики</w:t>
                  </w:r>
                  <w:r w:rsidRPr="00076854">
                    <w:rPr>
                      <w:rFonts w:ascii="Arial" w:hAnsi="Arial" w:cs="Arial"/>
                      <w:color w:val="333333"/>
                      <w:sz w:val="20"/>
                      <w:szCs w:val="20"/>
                      <w:lang w:val="ru-RU"/>
                    </w:rPr>
                    <w:t xml:space="preserve">, которая "захламляет" устную спонтанную речь, как монологическую, так и диало-гическую. "Эканье", "мэканье", злоупотребления вводными словами и частицами, превращающимися в слова-паразиты, засоряют устную речь: </w:t>
                  </w:r>
                  <w:r w:rsidRPr="00076854">
                    <w:rPr>
                      <w:rFonts w:ascii="Arial" w:hAnsi="Arial" w:cs="Arial"/>
                      <w:i/>
                      <w:iCs/>
                      <w:color w:val="333333"/>
                      <w:sz w:val="20"/>
                      <w:szCs w:val="20"/>
                      <w:lang w:val="ru-RU"/>
                    </w:rPr>
                    <w:t>как бы, вот</w:t>
                  </w:r>
                  <w:r w:rsidRPr="00076854">
                    <w:rPr>
                      <w:rFonts w:ascii="Arial" w:hAnsi="Arial" w:cs="Arial"/>
                      <w:color w:val="333333"/>
                      <w:sz w:val="20"/>
                      <w:szCs w:val="20"/>
                      <w:lang w:val="ru-RU"/>
                    </w:rPr>
                    <w:t xml:space="preserve"> не уместны: </w:t>
                  </w:r>
                </w:p>
                <w:p w:rsidR="00076854" w:rsidRPr="00076854" w:rsidRDefault="00076854" w:rsidP="00F753E7">
                  <w:pPr>
                    <w:pStyle w:val="NormalWeb"/>
                    <w:spacing w:line="173" w:lineRule="atLeast"/>
                    <w:ind w:left="23" w:right="23"/>
                    <w:rPr>
                      <w:rFonts w:ascii="Arial" w:hAnsi="Arial" w:cs="Arial"/>
                      <w:color w:val="333333"/>
                      <w:sz w:val="14"/>
                      <w:szCs w:val="14"/>
                      <w:lang w:val="ru-RU"/>
                    </w:rPr>
                  </w:pPr>
                  <w:r w:rsidRPr="00076854">
                    <w:rPr>
                      <w:i/>
                      <w:iCs/>
                      <w:sz w:val="20"/>
                      <w:szCs w:val="20"/>
                      <w:lang w:val="ru-RU"/>
                    </w:rPr>
                    <w:t>А. - Значит/по этим договорам /работам /значит / набор на компьютере / значит / пишите // Набор / гм / что / вот / здесь означает четырнадцать миллионов ? // Единственно / я могу взять работу / вот /набрать на компьютере и сверстать.</w:t>
                  </w:r>
                  <w:r w:rsidRPr="00076854">
                    <w:rPr>
                      <w:sz w:val="20"/>
                      <w:szCs w:val="20"/>
                      <w:lang w:val="ru-RU"/>
                    </w:rPr>
                    <w:t xml:space="preserve"> </w:t>
                  </w:r>
                </w:p>
                <w:p w:rsidR="00076854" w:rsidRPr="00076854" w:rsidRDefault="00076854" w:rsidP="00F753E7">
                  <w:pPr>
                    <w:pStyle w:val="NormalWeb"/>
                    <w:spacing w:line="173" w:lineRule="atLeast"/>
                    <w:ind w:left="23" w:right="23"/>
                    <w:rPr>
                      <w:lang w:val="ru-RU"/>
                    </w:rPr>
                  </w:pPr>
                  <w:r w:rsidRPr="00076854">
                    <w:rPr>
                      <w:i/>
                      <w:iCs/>
                      <w:sz w:val="20"/>
                      <w:szCs w:val="20"/>
                      <w:lang w:val="ru-RU"/>
                    </w:rPr>
                    <w:t>Б. - Ну / вы хотите что ... / ну / вы возьмите наш лист / прейскурант / пожалуйста / и изучайте...</w:t>
                  </w:r>
                  <w:r w:rsidRPr="00076854">
                    <w:rPr>
                      <w:sz w:val="20"/>
                      <w:szCs w:val="20"/>
                      <w:lang w:val="ru-RU"/>
                    </w:rPr>
                    <w:t xml:space="preserve"> </w:t>
                  </w:r>
                </w:p>
                <w:p w:rsidR="00076854" w:rsidRPr="00076854" w:rsidRDefault="00076854" w:rsidP="00F753E7">
                  <w:pPr>
                    <w:pStyle w:val="NormalWeb"/>
                    <w:spacing w:line="173" w:lineRule="atLeast"/>
                    <w:ind w:left="23" w:right="23"/>
                    <w:rPr>
                      <w:lang w:val="ru-RU"/>
                    </w:rPr>
                  </w:pPr>
                  <w:r w:rsidRPr="00076854">
                    <w:rPr>
                      <w:sz w:val="20"/>
                      <w:szCs w:val="20"/>
                      <w:lang w:val="ru-RU"/>
                    </w:rPr>
                    <w:t>Не всегда адекватно в устной диалогической речи используются контактоустанавливающие средства, представляющие собой глагольные лексемы, употребление которых является след</w:t>
                  </w:r>
                  <w:r w:rsidRPr="00874415">
                    <w:rPr>
                      <w:sz w:val="20"/>
                      <w:szCs w:val="20"/>
                    </w:rPr>
                    <w:t>c</w:t>
                  </w:r>
                  <w:r w:rsidRPr="00076854">
                    <w:rPr>
                      <w:sz w:val="20"/>
                      <w:szCs w:val="20"/>
                      <w:lang w:val="ru-RU"/>
                    </w:rPr>
                    <w:t xml:space="preserve">твием прямой диалогичности: </w:t>
                  </w:r>
                  <w:r w:rsidRPr="00076854">
                    <w:rPr>
                      <w:i/>
                      <w:iCs/>
                      <w:sz w:val="20"/>
                      <w:szCs w:val="20"/>
                      <w:lang w:val="ru-RU"/>
                    </w:rPr>
                    <w:t>видите, понимаете, знаете, смотрите</w:t>
                  </w:r>
                  <w:r w:rsidRPr="00076854">
                    <w:rPr>
                      <w:sz w:val="20"/>
                      <w:szCs w:val="20"/>
                      <w:lang w:val="ru-RU"/>
                    </w:rPr>
                    <w:t xml:space="preserve">. Частое и немотивированное использование превращает их также в сорные слова. То же касается и этикетных глагольных лексем </w:t>
                  </w:r>
                  <w:r w:rsidRPr="00076854">
                    <w:rPr>
                      <w:i/>
                      <w:iCs/>
                      <w:sz w:val="20"/>
                      <w:szCs w:val="20"/>
                      <w:lang w:val="ru-RU"/>
                    </w:rPr>
                    <w:t>простите, извините</w:t>
                  </w:r>
                  <w:r w:rsidRPr="00076854">
                    <w:rPr>
                      <w:sz w:val="20"/>
                      <w:szCs w:val="20"/>
                      <w:lang w:val="ru-RU"/>
                    </w:rPr>
                    <w:t xml:space="preserve">: </w:t>
                  </w:r>
                  <w:r w:rsidRPr="00076854">
                    <w:rPr>
                      <w:i/>
                      <w:iCs/>
                      <w:sz w:val="20"/>
                      <w:szCs w:val="20"/>
                      <w:lang w:val="ru-RU"/>
                    </w:rPr>
                    <w:t>Мы / извините / здесь берем / видите / даже больше берем / так сказать / из того / что нужно / восемь тонн // Но как это реально будет / извините / я не знаю...</w:t>
                  </w:r>
                  <w:r w:rsidRPr="00076854">
                    <w:rPr>
                      <w:sz w:val="20"/>
                      <w:szCs w:val="20"/>
                      <w:lang w:val="ru-RU"/>
                    </w:rPr>
                    <w:t xml:space="preserve"> Неподготовленность к деловым переговорам, слабое знание фактического материала обнаруживает себя в использовании целых десемантизированных высказываний, предикативных единиц, не несущих никакой информативной нагрузки. </w:t>
                  </w:r>
                </w:p>
                <w:p w:rsidR="00076854" w:rsidRPr="00874415" w:rsidRDefault="00076854" w:rsidP="00F753E7">
                  <w:pPr>
                    <w:spacing w:after="0"/>
                    <w:rPr>
                      <w:rFonts w:ascii="Arial" w:hAnsi="Arial" w:cs="Arial"/>
                      <w:color w:val="333333"/>
                      <w:sz w:val="20"/>
                      <w:szCs w:val="20"/>
                    </w:rPr>
                  </w:pPr>
                  <w:bookmarkStart w:id="2" w:name="В"/>
                  <w:bookmarkEnd w:id="2"/>
                  <w:r w:rsidRPr="00874415">
                    <w:rPr>
                      <w:rFonts w:ascii="Arial" w:hAnsi="Arial" w:cs="Arial"/>
                      <w:color w:val="333333"/>
                      <w:sz w:val="20"/>
                      <w:szCs w:val="20"/>
                    </w:rPr>
                    <w:pict>
                      <v:rect id="_x0000_i1027" style="width:237.2pt;height:.6pt" o:hralign="center" o:hrstd="t" o:hrnoshade="t" o:hr="t" fillcolor="#999" stroked="f"/>
                    </w:pict>
                  </w:r>
                </w:p>
                <w:p w:rsidR="00076854" w:rsidRPr="00076854" w:rsidRDefault="00076854" w:rsidP="00F753E7">
                  <w:pPr>
                    <w:pStyle w:val="Heading1"/>
                    <w:jc w:val="center"/>
                    <w:rPr>
                      <w:rFonts w:ascii="Arial" w:hAnsi="Arial" w:cs="Arial"/>
                      <w:color w:val="333333"/>
                      <w:lang w:val="ru-RU"/>
                    </w:rPr>
                  </w:pPr>
                  <w:r w:rsidRPr="00076854">
                    <w:rPr>
                      <w:rFonts w:ascii="Arial" w:hAnsi="Arial" w:cs="Arial"/>
                      <w:color w:val="000000"/>
                      <w:lang w:val="ru-RU"/>
                    </w:rPr>
                    <w:t>§ 3. Особенности синтаксических норм в деловой речи</w:t>
                  </w:r>
                </w:p>
                <w:p w:rsidR="00076854" w:rsidRPr="00076854" w:rsidRDefault="00076854" w:rsidP="00F753E7">
                  <w:pPr>
                    <w:pStyle w:val="NormalWeb"/>
                    <w:rPr>
                      <w:rFonts w:ascii="Arial" w:hAnsi="Arial" w:cs="Arial"/>
                      <w:color w:val="333333"/>
                      <w:lang w:val="ru-RU"/>
                    </w:rPr>
                  </w:pPr>
                  <w:r w:rsidRPr="00076854">
                    <w:rPr>
                      <w:b/>
                      <w:bCs/>
                      <w:lang w:val="ru-RU"/>
                    </w:rPr>
                    <w:t>Синтаксис письменной деловой речи</w:t>
                  </w:r>
                  <w:r w:rsidRPr="00076854">
                    <w:rPr>
                      <w:lang w:val="ru-RU"/>
                    </w:rPr>
                    <w:t xml:space="preserve">. Не менее важную роль в документах </w:t>
                  </w:r>
                  <w:r w:rsidRPr="00076854">
                    <w:rPr>
                      <w:lang w:val="ru-RU"/>
                    </w:rPr>
                    <w:lastRenderedPageBreak/>
                    <w:t xml:space="preserve">играет четкость синтаксической организации текстов: неправильный порядок слов, рассогласование подлежащего со сказуемым, определения с определяемым словом, ошибки, связанные с употреблением причастных и деепричастных оборотов, смешение структуры простого и сложного предложения. Например, причастный оборот может находиться как перед определяемым словом, так и после него: </w:t>
                  </w:r>
                  <w:r w:rsidRPr="00076854">
                    <w:rPr>
                      <w:i/>
                      <w:iCs/>
                      <w:lang w:val="ru-RU"/>
                    </w:rPr>
                    <w:t>прошедшие подготовку сотрудники</w:t>
                  </w:r>
                  <w:r w:rsidRPr="00076854">
                    <w:rPr>
                      <w:lang w:val="ru-RU"/>
                    </w:rPr>
                    <w:t xml:space="preserve">; </w:t>
                  </w:r>
                  <w:r w:rsidRPr="00076854">
                    <w:rPr>
                      <w:i/>
                      <w:iCs/>
                      <w:lang w:val="ru-RU"/>
                    </w:rPr>
                    <w:t>сотрудники, прошедшие подготовку</w:t>
                  </w:r>
                  <w:r w:rsidRPr="00076854">
                    <w:rPr>
                      <w:lang w:val="ru-RU"/>
                    </w:rPr>
                    <w:t xml:space="preserve">. Нарушением синтаксической нормы является отрыв причастного оборота от определяемого слова. Следствием такого отрыва является рассогласование причастия с определяемым словом в форме падежа, реже - числа. Нарушение порядка слов часто порождает двусмысленность, неоднозначность прочтения. </w:t>
                  </w:r>
                </w:p>
                <w:p w:rsidR="00076854" w:rsidRPr="00076854" w:rsidRDefault="00076854" w:rsidP="00F753E7">
                  <w:pPr>
                    <w:pStyle w:val="NormalWeb"/>
                    <w:rPr>
                      <w:lang w:val="ru-RU"/>
                    </w:rPr>
                  </w:pPr>
                  <w:r w:rsidRPr="00076854">
                    <w:rPr>
                      <w:lang w:val="ru-RU"/>
                    </w:rPr>
                    <w:t xml:space="preserve">При составлении текстов документов нужно помнить, что не рекомендуется разъединять: </w:t>
                  </w:r>
                </w:p>
                <w:p w:rsidR="00076854" w:rsidRPr="00076854" w:rsidRDefault="00076854" w:rsidP="00076854">
                  <w:pPr>
                    <w:numPr>
                      <w:ilvl w:val="0"/>
                      <w:numId w:val="27"/>
                    </w:numPr>
                    <w:spacing w:before="100" w:beforeAutospacing="1" w:after="100" w:afterAutospacing="1" w:line="173" w:lineRule="atLeast"/>
                    <w:ind w:left="23" w:right="23"/>
                    <w:rPr>
                      <w:rFonts w:ascii="Arial" w:hAnsi="Arial" w:cs="Arial"/>
                      <w:color w:val="333333"/>
                      <w:sz w:val="14"/>
                      <w:szCs w:val="14"/>
                      <w:lang w:val="ru-RU"/>
                    </w:rPr>
                  </w:pPr>
                  <w:r w:rsidRPr="00076854">
                    <w:rPr>
                      <w:rFonts w:ascii="Arial" w:hAnsi="Arial" w:cs="Arial"/>
                      <w:color w:val="333333"/>
                      <w:sz w:val="14"/>
                      <w:szCs w:val="14"/>
                      <w:lang w:val="ru-RU"/>
                    </w:rPr>
                    <w:t xml:space="preserve">составные и фразеологизированные сказуемые: </w:t>
                  </w:r>
                  <w:r w:rsidRPr="00076854">
                    <w:rPr>
                      <w:rFonts w:ascii="Arial" w:hAnsi="Arial" w:cs="Arial"/>
                      <w:i/>
                      <w:iCs/>
                      <w:color w:val="333333"/>
                      <w:sz w:val="14"/>
                      <w:szCs w:val="14"/>
                      <w:lang w:val="ru-RU"/>
                    </w:rPr>
                    <w:t>несет ответственность, принимает на себя обязательства</w:t>
                  </w:r>
                  <w:r w:rsidRPr="00076854">
                    <w:rPr>
                      <w:rFonts w:ascii="Arial" w:hAnsi="Arial" w:cs="Arial"/>
                      <w:color w:val="333333"/>
                      <w:sz w:val="14"/>
                      <w:szCs w:val="14"/>
                      <w:lang w:val="ru-RU"/>
                    </w:rPr>
                    <w:t xml:space="preserve">; </w:t>
                  </w:r>
                </w:p>
                <w:p w:rsidR="00076854" w:rsidRPr="00076854" w:rsidRDefault="00076854" w:rsidP="00076854">
                  <w:pPr>
                    <w:numPr>
                      <w:ilvl w:val="0"/>
                      <w:numId w:val="27"/>
                    </w:numPr>
                    <w:spacing w:before="100" w:beforeAutospacing="1" w:after="100" w:afterAutospacing="1" w:line="173" w:lineRule="atLeast"/>
                    <w:ind w:left="23" w:right="23"/>
                    <w:rPr>
                      <w:rFonts w:ascii="Arial" w:hAnsi="Arial" w:cs="Arial"/>
                      <w:color w:val="333333"/>
                      <w:sz w:val="14"/>
                      <w:szCs w:val="14"/>
                      <w:lang w:val="ru-RU"/>
                    </w:rPr>
                  </w:pPr>
                  <w:r w:rsidRPr="00076854">
                    <w:rPr>
                      <w:rFonts w:ascii="Arial" w:hAnsi="Arial" w:cs="Arial"/>
                      <w:color w:val="333333"/>
                      <w:sz w:val="14"/>
                      <w:szCs w:val="14"/>
                      <w:lang w:val="ru-RU"/>
                    </w:rPr>
                    <w:t xml:space="preserve">клишированные и устойчивые словосочетания: </w:t>
                  </w:r>
                  <w:r w:rsidRPr="00076854">
                    <w:rPr>
                      <w:rFonts w:ascii="Arial" w:hAnsi="Arial" w:cs="Arial"/>
                      <w:i/>
                      <w:iCs/>
                      <w:color w:val="333333"/>
                      <w:sz w:val="14"/>
                      <w:szCs w:val="14"/>
                      <w:lang w:val="ru-RU"/>
                    </w:rPr>
                    <w:t>найти возможность решения проблемы, приступить к выполнению работ, по причине срыва графика поставок</w:t>
                  </w:r>
                  <w:r w:rsidRPr="00076854">
                    <w:rPr>
                      <w:rFonts w:ascii="Arial" w:hAnsi="Arial" w:cs="Arial"/>
                      <w:color w:val="333333"/>
                      <w:sz w:val="14"/>
                      <w:szCs w:val="14"/>
                      <w:lang w:val="ru-RU"/>
                    </w:rPr>
                    <w:t xml:space="preserve"> и т.п., за исключением случаев расширения их терминологизированными определениями; </w:t>
                  </w:r>
                </w:p>
                <w:p w:rsidR="00076854" w:rsidRPr="00874415" w:rsidRDefault="00076854" w:rsidP="00076854">
                  <w:pPr>
                    <w:numPr>
                      <w:ilvl w:val="0"/>
                      <w:numId w:val="27"/>
                    </w:numPr>
                    <w:spacing w:before="100" w:beforeAutospacing="1" w:after="100" w:afterAutospacing="1" w:line="173" w:lineRule="atLeast"/>
                    <w:ind w:left="23" w:right="23"/>
                    <w:rPr>
                      <w:rFonts w:ascii="Arial" w:hAnsi="Arial" w:cs="Arial"/>
                      <w:color w:val="333333"/>
                      <w:sz w:val="14"/>
                      <w:szCs w:val="14"/>
                    </w:rPr>
                  </w:pPr>
                  <w:r w:rsidRPr="00076854">
                    <w:rPr>
                      <w:rFonts w:ascii="Arial" w:hAnsi="Arial" w:cs="Arial"/>
                      <w:color w:val="333333"/>
                      <w:sz w:val="14"/>
                      <w:szCs w:val="14"/>
                      <w:lang w:val="ru-RU"/>
                    </w:rPr>
                    <w:t xml:space="preserve">клишированные предложения: </w:t>
                  </w:r>
                  <w:r w:rsidRPr="00076854">
                    <w:rPr>
                      <w:rFonts w:ascii="Arial" w:hAnsi="Arial" w:cs="Arial"/>
                      <w:i/>
                      <w:iCs/>
                      <w:color w:val="333333"/>
                      <w:sz w:val="14"/>
                      <w:szCs w:val="14"/>
                      <w:lang w:val="ru-RU"/>
                    </w:rPr>
                    <w:t xml:space="preserve">Настоящий договор вступает в силу с момента подписания сторонами. </w:t>
                  </w:r>
                  <w:r w:rsidRPr="00874415">
                    <w:rPr>
                      <w:rFonts w:ascii="Arial" w:hAnsi="Arial" w:cs="Arial"/>
                      <w:i/>
                      <w:iCs/>
                      <w:color w:val="333333"/>
                      <w:sz w:val="14"/>
                      <w:szCs w:val="14"/>
                    </w:rPr>
                    <w:t>Контроль за выполнением данного постановления возложить на</w:t>
                  </w:r>
                  <w:r w:rsidRPr="00874415">
                    <w:rPr>
                      <w:rFonts w:ascii="Arial" w:hAnsi="Arial" w:cs="Arial"/>
                      <w:color w:val="333333"/>
                      <w:sz w:val="14"/>
                      <w:szCs w:val="14"/>
                    </w:rPr>
                    <w:t xml:space="preserve">...; </w:t>
                  </w:r>
                </w:p>
                <w:p w:rsidR="00076854" w:rsidRPr="00076854" w:rsidRDefault="00076854" w:rsidP="00076854">
                  <w:pPr>
                    <w:numPr>
                      <w:ilvl w:val="0"/>
                      <w:numId w:val="27"/>
                    </w:numPr>
                    <w:spacing w:before="100" w:beforeAutospacing="1" w:after="100" w:afterAutospacing="1" w:line="173" w:lineRule="atLeast"/>
                    <w:ind w:left="23" w:right="23"/>
                    <w:rPr>
                      <w:rFonts w:ascii="Arial" w:hAnsi="Arial" w:cs="Arial"/>
                      <w:color w:val="333333"/>
                      <w:sz w:val="14"/>
                      <w:szCs w:val="14"/>
                      <w:lang w:val="ru-RU"/>
                    </w:rPr>
                  </w:pPr>
                  <w:r w:rsidRPr="00076854">
                    <w:rPr>
                      <w:rFonts w:ascii="Arial" w:hAnsi="Arial" w:cs="Arial"/>
                      <w:color w:val="333333"/>
                      <w:sz w:val="14"/>
                      <w:szCs w:val="14"/>
                      <w:lang w:val="ru-RU"/>
                    </w:rPr>
                    <w:t>причастный и деепричастный обороты (</w:t>
                  </w:r>
                  <w:r w:rsidRPr="00076854">
                    <w:rPr>
                      <w:rFonts w:ascii="Arial" w:hAnsi="Arial" w:cs="Arial"/>
                      <w:i/>
                      <w:iCs/>
                      <w:color w:val="333333"/>
                      <w:sz w:val="14"/>
                      <w:szCs w:val="14"/>
                      <w:lang w:val="ru-RU"/>
                    </w:rPr>
                    <w:t>лицо, ответственное за график поставок, но не ответственное лицо за график поставок</w:t>
                  </w:r>
                  <w:r w:rsidRPr="00076854">
                    <w:rPr>
                      <w:rFonts w:ascii="Arial" w:hAnsi="Arial" w:cs="Arial"/>
                      <w:color w:val="333333"/>
                      <w:sz w:val="14"/>
                      <w:szCs w:val="14"/>
                      <w:lang w:val="ru-RU"/>
                    </w:rPr>
                    <w:t xml:space="preserve">...); </w:t>
                  </w:r>
                </w:p>
                <w:p w:rsidR="00076854" w:rsidRPr="00076854" w:rsidRDefault="00076854" w:rsidP="00076854">
                  <w:pPr>
                    <w:numPr>
                      <w:ilvl w:val="0"/>
                      <w:numId w:val="27"/>
                    </w:numPr>
                    <w:spacing w:before="100" w:beforeAutospacing="1" w:after="100" w:afterAutospacing="1" w:line="173" w:lineRule="atLeast"/>
                    <w:ind w:left="23" w:right="23"/>
                    <w:rPr>
                      <w:rFonts w:ascii="Arial" w:hAnsi="Arial" w:cs="Arial"/>
                      <w:color w:val="333333"/>
                      <w:sz w:val="14"/>
                      <w:szCs w:val="14"/>
                      <w:lang w:val="ru-RU"/>
                    </w:rPr>
                  </w:pPr>
                  <w:r w:rsidRPr="00076854">
                    <w:rPr>
                      <w:rFonts w:ascii="Arial" w:hAnsi="Arial" w:cs="Arial"/>
                      <w:color w:val="333333"/>
                      <w:sz w:val="14"/>
                      <w:szCs w:val="14"/>
                      <w:lang w:val="ru-RU"/>
                    </w:rPr>
                    <w:t xml:space="preserve">определение с определяемым словом, придаточное предложение, являющееся присловным распространителем, со словами, которое оно распространяет: </w:t>
                  </w:r>
                  <w:r w:rsidRPr="00076854">
                    <w:rPr>
                      <w:rFonts w:ascii="Arial" w:hAnsi="Arial" w:cs="Arial"/>
                      <w:i/>
                      <w:iCs/>
                      <w:color w:val="333333"/>
                      <w:sz w:val="14"/>
                      <w:szCs w:val="14"/>
                      <w:lang w:val="ru-RU"/>
                    </w:rPr>
                    <w:t>Каждая из сторон имеет право прекратить действие Договора, уведомив в письменном виде не менее чем за 20 рабочих дней другую сторону.</w:t>
                  </w:r>
                  <w:r w:rsidRPr="00076854">
                    <w:rPr>
                      <w:rFonts w:ascii="Arial" w:hAnsi="Arial" w:cs="Arial"/>
                      <w:color w:val="333333"/>
                      <w:sz w:val="14"/>
                      <w:szCs w:val="14"/>
                      <w:lang w:val="ru-RU"/>
                    </w:rPr>
                    <w:t xml:space="preserve"> </w:t>
                  </w:r>
                </w:p>
                <w:p w:rsidR="00076854" w:rsidRPr="00874415" w:rsidRDefault="00076854" w:rsidP="00F753E7">
                  <w:pPr>
                    <w:pStyle w:val="NormalWeb"/>
                    <w:rPr>
                      <w:rFonts w:ascii="Arial" w:hAnsi="Arial" w:cs="Arial"/>
                      <w:color w:val="333333"/>
                      <w:sz w:val="14"/>
                      <w:szCs w:val="14"/>
                    </w:rPr>
                  </w:pPr>
                  <w:r w:rsidRPr="00076854">
                    <w:rPr>
                      <w:b/>
                      <w:bCs/>
                      <w:lang w:val="ru-RU"/>
                    </w:rPr>
                    <w:t>Употребление деепричастных оборотов</w:t>
                  </w:r>
                  <w:r w:rsidRPr="00076854">
                    <w:rPr>
                      <w:lang w:val="ru-RU"/>
                    </w:rPr>
                    <w:t xml:space="preserve">. Деепричастные обороты являются характерной стилистической чертой книжной письменной речи. В деловых письменных текстах нарушается основное требование использования </w:t>
                  </w:r>
                  <w:r w:rsidRPr="00076854">
                    <w:rPr>
                      <w:lang w:val="ru-RU"/>
                    </w:rPr>
                    <w:lastRenderedPageBreak/>
                    <w:t xml:space="preserve">деепричастий - деепричастие и глагол, к которому оно относится, обозначают действия одного лица. </w:t>
                  </w:r>
                  <w:r w:rsidRPr="00874415">
                    <w:t xml:space="preserve">Нарушение этого правила приводит к алогизму и абсурдности высказывания: </w:t>
                  </w:r>
                </w:p>
                <w:p w:rsidR="00076854" w:rsidRPr="00874415" w:rsidRDefault="00076854" w:rsidP="00076854">
                  <w:pPr>
                    <w:numPr>
                      <w:ilvl w:val="0"/>
                      <w:numId w:val="28"/>
                    </w:numPr>
                    <w:spacing w:before="100" w:beforeAutospacing="1" w:after="100" w:afterAutospacing="1" w:line="173" w:lineRule="atLeast"/>
                    <w:ind w:left="23" w:right="23"/>
                    <w:rPr>
                      <w:rFonts w:ascii="Arial" w:hAnsi="Arial" w:cs="Arial"/>
                      <w:color w:val="333333"/>
                      <w:sz w:val="14"/>
                      <w:szCs w:val="14"/>
                    </w:rPr>
                  </w:pPr>
                  <w:r w:rsidRPr="00076854">
                    <w:rPr>
                      <w:rFonts w:ascii="Arial" w:hAnsi="Arial" w:cs="Arial"/>
                      <w:color w:val="333333"/>
                      <w:sz w:val="14"/>
                      <w:szCs w:val="14"/>
                      <w:lang w:val="ru-RU"/>
                    </w:rPr>
                    <w:t xml:space="preserve">ошибочно поэтому употреблять деепричастный оборот в безличных предложениях (кроме инфинитивных конструкций): </w:t>
                  </w:r>
                  <w:r w:rsidRPr="00076854">
                    <w:rPr>
                      <w:rFonts w:ascii="Arial" w:hAnsi="Arial" w:cs="Arial"/>
                      <w:i/>
                      <w:iCs/>
                      <w:color w:val="333333"/>
                      <w:sz w:val="14"/>
                      <w:szCs w:val="14"/>
                      <w:lang w:val="ru-RU"/>
                    </w:rPr>
                    <w:t xml:space="preserve">Соглашаясь с Вами, у меня нет возражений. </w:t>
                  </w:r>
                  <w:r w:rsidRPr="00874415">
                    <w:rPr>
                      <w:rFonts w:ascii="Arial" w:hAnsi="Arial" w:cs="Arial"/>
                      <w:i/>
                      <w:iCs/>
                      <w:color w:val="333333"/>
                      <w:sz w:val="14"/>
                      <w:szCs w:val="14"/>
                    </w:rPr>
                    <w:t>Решая этот вопрос, нами было установлено.</w:t>
                  </w:r>
                  <w:r w:rsidRPr="00874415">
                    <w:rPr>
                      <w:rFonts w:ascii="Arial" w:hAnsi="Arial" w:cs="Arial"/>
                      <w:color w:val="333333"/>
                      <w:sz w:val="14"/>
                      <w:szCs w:val="14"/>
                    </w:rPr>
                    <w:t xml:space="preserve">..; </w:t>
                  </w:r>
                </w:p>
                <w:p w:rsidR="00076854" w:rsidRPr="00076854" w:rsidRDefault="00076854" w:rsidP="00076854">
                  <w:pPr>
                    <w:numPr>
                      <w:ilvl w:val="0"/>
                      <w:numId w:val="28"/>
                    </w:numPr>
                    <w:spacing w:before="100" w:beforeAutospacing="1" w:after="100" w:afterAutospacing="1" w:line="173" w:lineRule="atLeast"/>
                    <w:ind w:left="23" w:right="23"/>
                    <w:rPr>
                      <w:rFonts w:ascii="Arial" w:hAnsi="Arial" w:cs="Arial"/>
                      <w:color w:val="333333"/>
                      <w:sz w:val="14"/>
                      <w:szCs w:val="14"/>
                      <w:lang w:val="ru-RU"/>
                    </w:rPr>
                  </w:pPr>
                  <w:r w:rsidRPr="00076854">
                    <w:rPr>
                      <w:rFonts w:ascii="Arial" w:hAnsi="Arial" w:cs="Arial"/>
                      <w:color w:val="333333"/>
                      <w:sz w:val="14"/>
                      <w:szCs w:val="14"/>
                      <w:lang w:val="ru-RU"/>
                    </w:rPr>
                    <w:t xml:space="preserve">невозможно употребление деепричастных оборотов в пассивных конструкциях, так как субъект действия пассивной конструкции не может совпадать с субъектом действия, обозначенного деепричастием: </w:t>
                  </w:r>
                  <w:r w:rsidRPr="00076854">
                    <w:rPr>
                      <w:rFonts w:ascii="Arial" w:hAnsi="Arial" w:cs="Arial"/>
                      <w:i/>
                      <w:iCs/>
                      <w:color w:val="333333"/>
                      <w:sz w:val="14"/>
                      <w:szCs w:val="14"/>
                      <w:lang w:val="ru-RU"/>
                    </w:rPr>
                    <w:t>Объединив наши усилия, к нам вернется уверенность в успехе.</w:t>
                  </w:r>
                  <w:r w:rsidRPr="00076854">
                    <w:rPr>
                      <w:rFonts w:ascii="Arial" w:hAnsi="Arial" w:cs="Arial"/>
                      <w:color w:val="333333"/>
                      <w:sz w:val="14"/>
                      <w:szCs w:val="14"/>
                      <w:lang w:val="ru-RU"/>
                    </w:rPr>
                    <w:t xml:space="preserve"> </w:t>
                  </w:r>
                </w:p>
                <w:p w:rsidR="00076854" w:rsidRPr="00076854" w:rsidRDefault="00076854" w:rsidP="00F753E7">
                  <w:pPr>
                    <w:pStyle w:val="NormalWeb"/>
                    <w:rPr>
                      <w:rFonts w:ascii="Arial" w:hAnsi="Arial" w:cs="Arial"/>
                      <w:color w:val="333333"/>
                      <w:sz w:val="14"/>
                      <w:szCs w:val="14"/>
                      <w:lang w:val="ru-RU"/>
                    </w:rPr>
                  </w:pPr>
                  <w:r w:rsidRPr="00076854">
                    <w:rPr>
                      <w:b/>
                      <w:bCs/>
                      <w:lang w:val="ru-RU"/>
                    </w:rPr>
                    <w:t>Конструкции с однородными членами</w:t>
                  </w:r>
                  <w:r w:rsidRPr="00076854">
                    <w:rPr>
                      <w:lang w:val="ru-RU"/>
                    </w:rPr>
                    <w:t xml:space="preserve">. Чтобы избежать ошибок, связанных с логической несочетаемостью однородных членов предложения, следует помнить: </w:t>
                  </w:r>
                </w:p>
                <w:p w:rsidR="00076854" w:rsidRPr="00076854" w:rsidRDefault="00076854" w:rsidP="00076854">
                  <w:pPr>
                    <w:numPr>
                      <w:ilvl w:val="0"/>
                      <w:numId w:val="29"/>
                    </w:numPr>
                    <w:spacing w:before="100" w:beforeAutospacing="1" w:after="100" w:afterAutospacing="1" w:line="173" w:lineRule="atLeast"/>
                    <w:ind w:left="23" w:right="23"/>
                    <w:rPr>
                      <w:rFonts w:ascii="Arial" w:hAnsi="Arial" w:cs="Arial"/>
                      <w:color w:val="333333"/>
                      <w:sz w:val="14"/>
                      <w:szCs w:val="14"/>
                      <w:lang w:val="ru-RU"/>
                    </w:rPr>
                  </w:pPr>
                  <w:r w:rsidRPr="00076854">
                    <w:rPr>
                      <w:rFonts w:ascii="Arial" w:hAnsi="Arial" w:cs="Arial"/>
                      <w:color w:val="333333"/>
                      <w:sz w:val="14"/>
                      <w:szCs w:val="14"/>
                      <w:lang w:val="ru-RU"/>
                    </w:rPr>
                    <w:t xml:space="preserve">что в качестве однородных членов предложения не должны выступать слова, обозначающие родовые и видовые понятия, например: </w:t>
                  </w:r>
                  <w:r w:rsidRPr="00076854">
                    <w:rPr>
                      <w:rFonts w:ascii="Arial" w:hAnsi="Arial" w:cs="Arial"/>
                      <w:i/>
                      <w:iCs/>
                      <w:color w:val="333333"/>
                      <w:sz w:val="14"/>
                      <w:szCs w:val="14"/>
                      <w:lang w:val="ru-RU"/>
                    </w:rPr>
                    <w:t>Магазину требуются продавцы бытовой техники и телевизоров</w:t>
                  </w:r>
                  <w:r w:rsidRPr="00076854">
                    <w:rPr>
                      <w:rFonts w:ascii="Arial" w:hAnsi="Arial" w:cs="Arial"/>
                      <w:color w:val="333333"/>
                      <w:sz w:val="14"/>
                      <w:szCs w:val="14"/>
                      <w:lang w:val="ru-RU"/>
                    </w:rPr>
                    <w:t xml:space="preserve">. В данном случае нарушение нормы вызвано тем, что в качестве однородных членов использованы родовое понятие "бытовая техника" и видовое "телевизоры"; </w:t>
                  </w:r>
                </w:p>
                <w:p w:rsidR="00076854" w:rsidRPr="00874415" w:rsidRDefault="00076854" w:rsidP="00076854">
                  <w:pPr>
                    <w:numPr>
                      <w:ilvl w:val="0"/>
                      <w:numId w:val="29"/>
                    </w:numPr>
                    <w:spacing w:before="100" w:beforeAutospacing="1" w:after="100" w:afterAutospacing="1" w:line="173" w:lineRule="atLeast"/>
                    <w:ind w:left="23" w:right="23"/>
                    <w:rPr>
                      <w:rFonts w:ascii="Arial" w:hAnsi="Arial" w:cs="Arial"/>
                      <w:color w:val="333333"/>
                      <w:sz w:val="14"/>
                      <w:szCs w:val="14"/>
                    </w:rPr>
                  </w:pPr>
                  <w:r w:rsidRPr="00076854">
                    <w:rPr>
                      <w:rFonts w:ascii="Arial" w:hAnsi="Arial" w:cs="Arial"/>
                      <w:color w:val="333333"/>
                      <w:sz w:val="14"/>
                      <w:szCs w:val="14"/>
                      <w:lang w:val="ru-RU"/>
                    </w:rPr>
                    <w:t xml:space="preserve">однородными членами предложения не могут быть слова, выражающие так называемые скрещивающиеся понятия, т.е. слова, значение которых в чем-то совпадает. Недопустимы конструкции: </w:t>
                  </w:r>
                  <w:r w:rsidRPr="00076854">
                    <w:rPr>
                      <w:rFonts w:ascii="Arial" w:hAnsi="Arial" w:cs="Arial"/>
                      <w:i/>
                      <w:iCs/>
                      <w:color w:val="333333"/>
                      <w:sz w:val="14"/>
                      <w:szCs w:val="14"/>
                      <w:lang w:val="ru-RU"/>
                    </w:rPr>
                    <w:t>Руководство отметило и премировало лучших сотрудников ценными подарками</w:t>
                  </w:r>
                  <w:r w:rsidRPr="00076854">
                    <w:rPr>
                      <w:rFonts w:ascii="Arial" w:hAnsi="Arial" w:cs="Arial"/>
                      <w:color w:val="333333"/>
                      <w:sz w:val="14"/>
                      <w:szCs w:val="14"/>
                      <w:lang w:val="ru-RU"/>
                    </w:rPr>
                    <w:t xml:space="preserve">. </w:t>
                  </w:r>
                  <w:r w:rsidRPr="00874415">
                    <w:rPr>
                      <w:rFonts w:ascii="Arial" w:hAnsi="Arial" w:cs="Arial"/>
                      <w:color w:val="333333"/>
                      <w:sz w:val="14"/>
                      <w:szCs w:val="14"/>
                    </w:rPr>
                    <w:t xml:space="preserve">Значение слов </w:t>
                  </w:r>
                  <w:r w:rsidRPr="00874415">
                    <w:rPr>
                      <w:rFonts w:ascii="Arial" w:hAnsi="Arial" w:cs="Arial"/>
                      <w:i/>
                      <w:iCs/>
                      <w:color w:val="333333"/>
                      <w:sz w:val="14"/>
                      <w:szCs w:val="14"/>
                    </w:rPr>
                    <w:t>отметить</w:t>
                  </w:r>
                  <w:r w:rsidRPr="00874415">
                    <w:rPr>
                      <w:rFonts w:ascii="Arial" w:hAnsi="Arial" w:cs="Arial"/>
                      <w:color w:val="333333"/>
                      <w:sz w:val="14"/>
                      <w:szCs w:val="14"/>
                    </w:rPr>
                    <w:t xml:space="preserve"> и </w:t>
                  </w:r>
                  <w:r w:rsidRPr="00874415">
                    <w:rPr>
                      <w:rFonts w:ascii="Arial" w:hAnsi="Arial" w:cs="Arial"/>
                      <w:i/>
                      <w:iCs/>
                      <w:color w:val="333333"/>
                      <w:sz w:val="14"/>
                      <w:szCs w:val="14"/>
                    </w:rPr>
                    <w:t>премировать</w:t>
                  </w:r>
                  <w:r w:rsidRPr="00874415">
                    <w:rPr>
                      <w:rFonts w:ascii="Arial" w:hAnsi="Arial" w:cs="Arial"/>
                      <w:color w:val="333333"/>
                      <w:sz w:val="14"/>
                      <w:szCs w:val="14"/>
                    </w:rPr>
                    <w:t xml:space="preserve"> во многом совпадает; </w:t>
                  </w:r>
                </w:p>
                <w:p w:rsidR="00076854" w:rsidRPr="00076854" w:rsidRDefault="00076854" w:rsidP="00076854">
                  <w:pPr>
                    <w:numPr>
                      <w:ilvl w:val="0"/>
                      <w:numId w:val="29"/>
                    </w:numPr>
                    <w:spacing w:before="100" w:beforeAutospacing="1" w:after="100" w:afterAutospacing="1" w:line="173" w:lineRule="atLeast"/>
                    <w:ind w:left="23" w:right="23"/>
                    <w:rPr>
                      <w:rFonts w:ascii="Arial" w:hAnsi="Arial" w:cs="Arial"/>
                      <w:color w:val="333333"/>
                      <w:sz w:val="14"/>
                      <w:szCs w:val="14"/>
                      <w:lang w:val="ru-RU"/>
                    </w:rPr>
                  </w:pPr>
                  <w:r w:rsidRPr="00076854">
                    <w:rPr>
                      <w:rFonts w:ascii="Arial" w:hAnsi="Arial" w:cs="Arial"/>
                      <w:color w:val="333333"/>
                      <w:sz w:val="14"/>
                      <w:szCs w:val="14"/>
                      <w:lang w:val="ru-RU"/>
                    </w:rPr>
                    <w:t xml:space="preserve">недопустимо употреблять в качестве однородных членов слова, обозначающие разноплановые понятия, например: </w:t>
                  </w:r>
                  <w:r w:rsidRPr="00076854">
                    <w:rPr>
                      <w:rFonts w:ascii="Arial" w:hAnsi="Arial" w:cs="Arial"/>
                      <w:i/>
                      <w:iCs/>
                      <w:color w:val="333333"/>
                      <w:sz w:val="14"/>
                      <w:szCs w:val="14"/>
                      <w:lang w:val="ru-RU"/>
                    </w:rPr>
                    <w:t>Выдача готовой продукции производится по счету и по предъявлении квитанции</w:t>
                  </w:r>
                  <w:r w:rsidRPr="00076854">
                    <w:rPr>
                      <w:rFonts w:ascii="Arial" w:hAnsi="Arial" w:cs="Arial"/>
                      <w:color w:val="333333"/>
                      <w:sz w:val="14"/>
                      <w:szCs w:val="14"/>
                      <w:lang w:val="ru-RU"/>
                    </w:rPr>
                    <w:t xml:space="preserve">; </w:t>
                  </w:r>
                </w:p>
                <w:p w:rsidR="00076854" w:rsidRPr="00076854" w:rsidRDefault="00076854" w:rsidP="00076854">
                  <w:pPr>
                    <w:numPr>
                      <w:ilvl w:val="0"/>
                      <w:numId w:val="29"/>
                    </w:numPr>
                    <w:spacing w:before="100" w:beforeAutospacing="1" w:after="100" w:afterAutospacing="1" w:line="173" w:lineRule="atLeast"/>
                    <w:ind w:left="23" w:right="23"/>
                    <w:rPr>
                      <w:rFonts w:ascii="Arial" w:hAnsi="Arial" w:cs="Arial"/>
                      <w:color w:val="333333"/>
                      <w:sz w:val="14"/>
                      <w:szCs w:val="14"/>
                      <w:lang w:val="ru-RU"/>
                    </w:rPr>
                  </w:pPr>
                  <w:r w:rsidRPr="00076854">
                    <w:rPr>
                      <w:rFonts w:ascii="Arial" w:hAnsi="Arial" w:cs="Arial"/>
                      <w:color w:val="333333"/>
                      <w:sz w:val="14"/>
                      <w:szCs w:val="14"/>
                      <w:lang w:val="ru-RU"/>
                    </w:rPr>
                    <w:t xml:space="preserve">в качестве однородных членов не могут использоваться причастные обороты и придаточные предложения, причастные и деепричастные обороты: </w:t>
                  </w:r>
                  <w:r w:rsidRPr="00076854">
                    <w:rPr>
                      <w:rFonts w:ascii="Arial" w:hAnsi="Arial" w:cs="Arial"/>
                      <w:i/>
                      <w:iCs/>
                      <w:color w:val="333333"/>
                      <w:sz w:val="14"/>
                      <w:szCs w:val="14"/>
                      <w:lang w:val="ru-RU"/>
                    </w:rPr>
                    <w:t>Рассматривая Ваше предложение и решая эту проблему положительно, хочу обратить Ваше внимание на условия хранения продукции.</w:t>
                  </w:r>
                  <w:r w:rsidRPr="00076854">
                    <w:rPr>
                      <w:rFonts w:ascii="Arial" w:hAnsi="Arial" w:cs="Arial"/>
                      <w:color w:val="333333"/>
                      <w:sz w:val="14"/>
                      <w:szCs w:val="14"/>
                      <w:lang w:val="ru-RU"/>
                    </w:rPr>
                    <w:t xml:space="preserve"> </w:t>
                  </w:r>
                </w:p>
                <w:p w:rsidR="00076854" w:rsidRPr="00076854" w:rsidRDefault="00076854" w:rsidP="00F753E7">
                  <w:pPr>
                    <w:pStyle w:val="NormalWeb"/>
                    <w:rPr>
                      <w:rFonts w:ascii="Arial" w:hAnsi="Arial" w:cs="Arial"/>
                      <w:color w:val="333333"/>
                      <w:sz w:val="14"/>
                      <w:szCs w:val="14"/>
                      <w:lang w:val="ru-RU"/>
                    </w:rPr>
                  </w:pPr>
                  <w:r w:rsidRPr="00076854">
                    <w:rPr>
                      <w:b/>
                      <w:bCs/>
                      <w:lang w:val="ru-RU"/>
                    </w:rPr>
                    <w:t>Структура сложного предложения</w:t>
                  </w:r>
                  <w:r w:rsidRPr="00076854">
                    <w:rPr>
                      <w:lang w:val="ru-RU"/>
                    </w:rPr>
                    <w:t xml:space="preserve">. В деловой письменной речи преобладают простые предложения. Однако это не означает, что сложные предложения менее значимы для текстовой организации в официально-деловой письменности. Сложное предложение передает сложную мысль, отражая сложные отношения тех или иных социально-правовых ситуаций. Точно определить те или иные смысловые отношения помогают союзы и союзные </w:t>
                  </w:r>
                  <w:r w:rsidRPr="00076854">
                    <w:rPr>
                      <w:lang w:val="ru-RU"/>
                    </w:rPr>
                    <w:lastRenderedPageBreak/>
                    <w:t xml:space="preserve">слова. Именно поэтому использование их должно быть корректным. Особенно это относится к составным союзам и союзам, использующимся с указательными словами: </w:t>
                  </w:r>
                  <w:r w:rsidRPr="00076854">
                    <w:rPr>
                      <w:i/>
                      <w:iCs/>
                      <w:lang w:val="ru-RU"/>
                    </w:rPr>
                    <w:t>не только ..., но и; как..., так и...; если..., то; такой же...., как; несмотря на то, что; в силу того, что; о том, что; благодаря тому, что; ввиду того, что; перед тем, как; так же, как</w:t>
                  </w:r>
                  <w:r w:rsidRPr="00076854">
                    <w:rPr>
                      <w:lang w:val="ru-RU"/>
                    </w:rPr>
                    <w:t xml:space="preserve"> и др. </w:t>
                  </w:r>
                </w:p>
                <w:p w:rsidR="00076854" w:rsidRPr="00076854" w:rsidRDefault="00076854" w:rsidP="00F753E7">
                  <w:pPr>
                    <w:pStyle w:val="NormalWeb"/>
                    <w:rPr>
                      <w:lang w:val="ru-RU"/>
                    </w:rPr>
                  </w:pPr>
                  <w:r w:rsidRPr="00076854">
                    <w:rPr>
                      <w:lang w:val="ru-RU"/>
                    </w:rPr>
                    <w:t xml:space="preserve">Причины возникающих ошибок сводятся к следующему: </w:t>
                  </w:r>
                </w:p>
                <w:p w:rsidR="00076854" w:rsidRPr="00076854" w:rsidRDefault="00076854" w:rsidP="00076854">
                  <w:pPr>
                    <w:numPr>
                      <w:ilvl w:val="0"/>
                      <w:numId w:val="30"/>
                    </w:numPr>
                    <w:spacing w:before="100" w:beforeAutospacing="1" w:after="100" w:afterAutospacing="1" w:line="173" w:lineRule="atLeast"/>
                    <w:ind w:left="23" w:right="23"/>
                    <w:rPr>
                      <w:rFonts w:ascii="Arial" w:hAnsi="Arial" w:cs="Arial"/>
                      <w:color w:val="333333"/>
                      <w:sz w:val="14"/>
                      <w:szCs w:val="14"/>
                      <w:lang w:val="ru-RU"/>
                    </w:rPr>
                  </w:pPr>
                  <w:r w:rsidRPr="00076854">
                    <w:rPr>
                      <w:rFonts w:ascii="Arial" w:hAnsi="Arial" w:cs="Arial"/>
                      <w:color w:val="333333"/>
                      <w:sz w:val="14"/>
                      <w:szCs w:val="14"/>
                      <w:lang w:val="ru-RU"/>
                    </w:rPr>
                    <w:t xml:space="preserve">иногда в текстах происходит контаминация составного союза, нарушающая логические связи в структуре сложного предложения. Например: </w:t>
                  </w:r>
                  <w:r w:rsidRPr="00076854">
                    <w:rPr>
                      <w:rFonts w:ascii="Arial" w:hAnsi="Arial" w:cs="Arial"/>
                      <w:b/>
                      <w:bCs/>
                      <w:i/>
                      <w:iCs/>
                      <w:color w:val="333333"/>
                      <w:sz w:val="14"/>
                      <w:szCs w:val="14"/>
                      <w:lang w:val="ru-RU"/>
                    </w:rPr>
                    <w:t>Не только крупные и средние предприятия сегодня перед угрозой закрытия, а также малый бизнес растворяется из-за бремени налогов</w:t>
                  </w:r>
                  <w:r w:rsidRPr="00076854">
                    <w:rPr>
                      <w:rFonts w:ascii="Arial" w:hAnsi="Arial" w:cs="Arial"/>
                      <w:color w:val="333333"/>
                      <w:sz w:val="14"/>
                      <w:szCs w:val="14"/>
                      <w:lang w:val="ru-RU"/>
                    </w:rPr>
                    <w:t xml:space="preserve">крупные и средние предприятия сегодня перед угрозой закрытия, малый бизнес растворяется из-за бремени налогов; </w:t>
                  </w:r>
                </w:p>
                <w:p w:rsidR="00076854" w:rsidRPr="00076854" w:rsidRDefault="00076854" w:rsidP="00076854">
                  <w:pPr>
                    <w:numPr>
                      <w:ilvl w:val="0"/>
                      <w:numId w:val="30"/>
                    </w:numPr>
                    <w:spacing w:before="100" w:beforeAutospacing="1" w:after="100" w:afterAutospacing="1" w:line="173" w:lineRule="atLeast"/>
                    <w:ind w:left="23" w:right="23"/>
                    <w:rPr>
                      <w:rFonts w:ascii="Arial" w:hAnsi="Arial" w:cs="Arial"/>
                      <w:color w:val="333333"/>
                      <w:sz w:val="14"/>
                      <w:szCs w:val="14"/>
                      <w:lang w:val="ru-RU"/>
                    </w:rPr>
                  </w:pPr>
                  <w:r w:rsidRPr="00076854">
                    <w:rPr>
                      <w:rFonts w:ascii="Arial" w:hAnsi="Arial" w:cs="Arial"/>
                      <w:color w:val="333333"/>
                      <w:sz w:val="14"/>
                      <w:szCs w:val="14"/>
                      <w:lang w:val="ru-RU"/>
                    </w:rPr>
                    <w:t xml:space="preserve">встречается неадекватное использование составного союза (или части составного союза) в простом предложении: </w:t>
                  </w:r>
                  <w:r w:rsidRPr="00076854">
                    <w:rPr>
                      <w:rFonts w:ascii="Arial" w:hAnsi="Arial" w:cs="Arial"/>
                      <w:b/>
                      <w:bCs/>
                      <w:i/>
                      <w:iCs/>
                      <w:color w:val="333333"/>
                      <w:sz w:val="14"/>
                      <w:szCs w:val="14"/>
                      <w:lang w:val="ru-RU"/>
                    </w:rPr>
                    <w:t>В случае того, что смета не будет Вами утверждена, то решение принимается на расширенном заседании приемной комиссии</w:t>
                  </w:r>
                  <w:r w:rsidRPr="00076854">
                    <w:rPr>
                      <w:rFonts w:ascii="Arial" w:hAnsi="Arial" w:cs="Arial"/>
                      <w:color w:val="333333"/>
                      <w:sz w:val="14"/>
                      <w:szCs w:val="14"/>
                      <w:lang w:val="ru-RU"/>
                    </w:rPr>
                    <w:t xml:space="preserve">, что смета не будет Вами утверждена, решение принимается на расширенном заседании приемной комиссии; </w:t>
                  </w:r>
                </w:p>
                <w:p w:rsidR="00076854" w:rsidRPr="00874415" w:rsidRDefault="00076854" w:rsidP="00076854">
                  <w:pPr>
                    <w:numPr>
                      <w:ilvl w:val="0"/>
                      <w:numId w:val="30"/>
                    </w:numPr>
                    <w:spacing w:before="100" w:beforeAutospacing="1" w:after="100" w:afterAutospacing="1" w:line="173" w:lineRule="atLeast"/>
                    <w:ind w:left="23" w:right="23"/>
                    <w:rPr>
                      <w:rFonts w:ascii="Arial" w:hAnsi="Arial" w:cs="Arial"/>
                      <w:color w:val="333333"/>
                      <w:sz w:val="14"/>
                      <w:szCs w:val="14"/>
                    </w:rPr>
                  </w:pPr>
                  <w:r w:rsidRPr="00076854">
                    <w:rPr>
                      <w:rFonts w:ascii="Arial" w:hAnsi="Arial" w:cs="Arial"/>
                      <w:color w:val="333333"/>
                      <w:sz w:val="14"/>
                      <w:szCs w:val="14"/>
                      <w:lang w:val="ru-RU"/>
                    </w:rPr>
                    <w:t xml:space="preserve">нередко составители документов неоправданно усложняют текст, что выражается в нанизывании однотипных придаточных, перенасыщенных различного рода осложнителями (причастными и деепричастными оборотами, вводными словами и конструкциями, обособленными дополнениями и обстоятельствами): </w:t>
                  </w:r>
                  <w:r w:rsidRPr="00076854">
                    <w:rPr>
                      <w:rFonts w:ascii="Arial" w:hAnsi="Arial" w:cs="Arial"/>
                      <w:i/>
                      <w:iCs/>
                      <w:color w:val="333333"/>
                      <w:sz w:val="14"/>
                      <w:szCs w:val="14"/>
                      <w:lang w:val="ru-RU"/>
                    </w:rPr>
                    <w:t>В случае необходимости, которая может наступить по причине непредвиденных обстоятельств, которые квалифицируются как форс-мажорные, которые не позволяют сторонам выполнение своих обязательств, то стороны освобождаются от ответственности на согласованный между ними срок; Охрана освобождается от ответственности за кражу имущества, если установлено, что охрана была лишена возможности вскрыть и осматривать объект для выяснения причин срабатывания сигнализации, если посторонние лица задержаны охраной при совершении кражи, и в других случаях, если охрана докажет отсутствие своей вины</w:t>
                  </w:r>
                  <w:r w:rsidRPr="00076854">
                    <w:rPr>
                      <w:rFonts w:ascii="Arial" w:hAnsi="Arial" w:cs="Arial"/>
                      <w:color w:val="333333"/>
                      <w:sz w:val="14"/>
                      <w:szCs w:val="14"/>
                      <w:lang w:val="ru-RU"/>
                    </w:rPr>
                    <w:t xml:space="preserve">. Подобные предложения должны рубрицироваться, т.е. члениться на составные части, графически отделенные одна от другой. Рубрикация сложного предложения в тексте может осуществляться при помощи сигнального тире в начале или цифрового обозначения. </w:t>
                  </w:r>
                  <w:r w:rsidRPr="00874415">
                    <w:rPr>
                      <w:rFonts w:ascii="Arial" w:hAnsi="Arial" w:cs="Arial"/>
                      <w:color w:val="333333"/>
                      <w:sz w:val="14"/>
                      <w:szCs w:val="14"/>
                    </w:rPr>
                    <w:t xml:space="preserve">Рубрикация облегчает усвоение информации, делает ее более наглядной. </w:t>
                  </w:r>
                </w:p>
                <w:p w:rsidR="00076854" w:rsidRPr="00076854" w:rsidRDefault="00076854" w:rsidP="00F753E7">
                  <w:pPr>
                    <w:pStyle w:val="NormalWeb"/>
                    <w:rPr>
                      <w:rFonts w:ascii="Arial" w:hAnsi="Arial" w:cs="Arial"/>
                      <w:color w:val="333333"/>
                      <w:sz w:val="14"/>
                      <w:szCs w:val="14"/>
                      <w:lang w:val="ru-RU"/>
                    </w:rPr>
                  </w:pPr>
                  <w:r w:rsidRPr="00076854">
                    <w:rPr>
                      <w:b/>
                      <w:bCs/>
                      <w:lang w:val="ru-RU"/>
                    </w:rPr>
                    <w:t>Рубрикация</w:t>
                  </w:r>
                  <w:r w:rsidRPr="00076854">
                    <w:rPr>
                      <w:lang w:val="ru-RU"/>
                    </w:rPr>
                    <w:t xml:space="preserve">. Выбор того или иного варианта нумерации зависит от содержания текста, его объема, состава, композиционной структуры. В простейших случаях используются однотипные знаки - арабские цифры или буквы. Тексты сложной организации требуют обозначения частей различными </w:t>
                  </w:r>
                  <w:r w:rsidRPr="00076854">
                    <w:rPr>
                      <w:lang w:val="ru-RU"/>
                    </w:rPr>
                    <w:lastRenderedPageBreak/>
                    <w:t xml:space="preserve">средствами. Более крупные по сравнению с абзацами рубрики (часть, раздел, глава, параграф) обозначаются римскими или арабскими цифрами и именуются. Например: </w:t>
                  </w:r>
                </w:p>
                <w:p w:rsidR="00076854" w:rsidRPr="00874415" w:rsidRDefault="00076854" w:rsidP="00076854">
                  <w:pPr>
                    <w:numPr>
                      <w:ilvl w:val="0"/>
                      <w:numId w:val="31"/>
                    </w:numPr>
                    <w:spacing w:before="100" w:beforeAutospacing="1" w:after="100" w:afterAutospacing="1" w:line="173" w:lineRule="atLeast"/>
                    <w:rPr>
                      <w:rFonts w:ascii="Arial" w:hAnsi="Arial" w:cs="Arial"/>
                      <w:color w:val="333333"/>
                      <w:sz w:val="14"/>
                      <w:szCs w:val="14"/>
                    </w:rPr>
                  </w:pPr>
                  <w:r w:rsidRPr="00874415">
                    <w:rPr>
                      <w:rFonts w:ascii="Arial" w:hAnsi="Arial" w:cs="Arial"/>
                      <w:i/>
                      <w:iCs/>
                      <w:color w:val="333333"/>
                      <w:sz w:val="14"/>
                      <w:szCs w:val="14"/>
                    </w:rPr>
                    <w:t>Общие положения.</w:t>
                  </w:r>
                  <w:r w:rsidRPr="00874415">
                    <w:rPr>
                      <w:rFonts w:ascii="Arial" w:hAnsi="Arial" w:cs="Arial"/>
                      <w:color w:val="333333"/>
                      <w:sz w:val="14"/>
                      <w:szCs w:val="14"/>
                    </w:rPr>
                    <w:t xml:space="preserve"> </w:t>
                  </w:r>
                </w:p>
                <w:p w:rsidR="00076854" w:rsidRPr="00076854" w:rsidRDefault="00076854" w:rsidP="00076854">
                  <w:pPr>
                    <w:numPr>
                      <w:ilvl w:val="0"/>
                      <w:numId w:val="31"/>
                    </w:numPr>
                    <w:spacing w:before="100" w:beforeAutospacing="1" w:after="100" w:afterAutospacing="1" w:line="173" w:lineRule="atLeast"/>
                    <w:rPr>
                      <w:rFonts w:ascii="Arial" w:hAnsi="Arial" w:cs="Arial"/>
                      <w:color w:val="333333"/>
                      <w:sz w:val="14"/>
                      <w:szCs w:val="14"/>
                      <w:lang w:val="ru-RU"/>
                    </w:rPr>
                  </w:pPr>
                  <w:r w:rsidRPr="00076854">
                    <w:rPr>
                      <w:rFonts w:ascii="Arial" w:hAnsi="Arial" w:cs="Arial"/>
                      <w:i/>
                      <w:iCs/>
                      <w:color w:val="333333"/>
                      <w:sz w:val="14"/>
                      <w:szCs w:val="14"/>
                      <w:lang w:val="ru-RU"/>
                    </w:rPr>
                    <w:t>Квалификационные требования и необходимый уровень знаний.</w:t>
                  </w:r>
                  <w:r w:rsidRPr="00076854">
                    <w:rPr>
                      <w:rFonts w:ascii="Arial" w:hAnsi="Arial" w:cs="Arial"/>
                      <w:color w:val="333333"/>
                      <w:sz w:val="14"/>
                      <w:szCs w:val="14"/>
                      <w:lang w:val="ru-RU"/>
                    </w:rPr>
                    <w:t xml:space="preserve"> </w:t>
                  </w:r>
                </w:p>
                <w:p w:rsidR="00076854" w:rsidRPr="00874415" w:rsidRDefault="00076854" w:rsidP="00076854">
                  <w:pPr>
                    <w:numPr>
                      <w:ilvl w:val="0"/>
                      <w:numId w:val="31"/>
                    </w:numPr>
                    <w:spacing w:before="100" w:beforeAutospacing="1" w:after="100" w:afterAutospacing="1" w:line="173" w:lineRule="atLeast"/>
                    <w:rPr>
                      <w:rFonts w:ascii="Arial" w:hAnsi="Arial" w:cs="Arial"/>
                      <w:color w:val="333333"/>
                      <w:sz w:val="14"/>
                      <w:szCs w:val="14"/>
                    </w:rPr>
                  </w:pPr>
                  <w:r w:rsidRPr="00874415">
                    <w:rPr>
                      <w:rFonts w:ascii="Arial" w:hAnsi="Arial" w:cs="Arial"/>
                      <w:i/>
                      <w:iCs/>
                      <w:color w:val="333333"/>
                      <w:sz w:val="14"/>
                      <w:szCs w:val="14"/>
                    </w:rPr>
                    <w:t>Обязанности.</w:t>
                  </w:r>
                  <w:r w:rsidRPr="00874415">
                    <w:rPr>
                      <w:rFonts w:ascii="Arial" w:hAnsi="Arial" w:cs="Arial"/>
                      <w:color w:val="333333"/>
                      <w:sz w:val="14"/>
                      <w:szCs w:val="14"/>
                    </w:rPr>
                    <w:t xml:space="preserve"> </w:t>
                  </w:r>
                </w:p>
                <w:p w:rsidR="00076854" w:rsidRPr="00874415" w:rsidRDefault="00076854" w:rsidP="00076854">
                  <w:pPr>
                    <w:numPr>
                      <w:ilvl w:val="0"/>
                      <w:numId w:val="31"/>
                    </w:numPr>
                    <w:spacing w:before="100" w:beforeAutospacing="1" w:after="100" w:afterAutospacing="1" w:line="173" w:lineRule="atLeast"/>
                    <w:rPr>
                      <w:rFonts w:ascii="Arial" w:hAnsi="Arial" w:cs="Arial"/>
                      <w:color w:val="333333"/>
                      <w:sz w:val="14"/>
                      <w:szCs w:val="14"/>
                    </w:rPr>
                  </w:pPr>
                  <w:r w:rsidRPr="00874415">
                    <w:rPr>
                      <w:rFonts w:ascii="Arial" w:hAnsi="Arial" w:cs="Arial"/>
                      <w:i/>
                      <w:iCs/>
                      <w:color w:val="333333"/>
                      <w:sz w:val="14"/>
                      <w:szCs w:val="14"/>
                    </w:rPr>
                    <w:t>Права.</w:t>
                  </w:r>
                  <w:r w:rsidRPr="00874415">
                    <w:rPr>
                      <w:rFonts w:ascii="Arial" w:hAnsi="Arial" w:cs="Arial"/>
                      <w:color w:val="333333"/>
                      <w:sz w:val="14"/>
                      <w:szCs w:val="14"/>
                    </w:rPr>
                    <w:t xml:space="preserve"> </w:t>
                  </w:r>
                </w:p>
                <w:p w:rsidR="00076854" w:rsidRPr="00874415" w:rsidRDefault="00076854" w:rsidP="00076854">
                  <w:pPr>
                    <w:numPr>
                      <w:ilvl w:val="0"/>
                      <w:numId w:val="31"/>
                    </w:numPr>
                    <w:spacing w:before="100" w:beforeAutospacing="1" w:after="100" w:afterAutospacing="1" w:line="173" w:lineRule="atLeast"/>
                    <w:rPr>
                      <w:rFonts w:ascii="Arial" w:hAnsi="Arial" w:cs="Arial"/>
                      <w:color w:val="333333"/>
                      <w:sz w:val="14"/>
                      <w:szCs w:val="14"/>
                    </w:rPr>
                  </w:pPr>
                  <w:r w:rsidRPr="00874415">
                    <w:rPr>
                      <w:rFonts w:ascii="Arial" w:hAnsi="Arial" w:cs="Arial"/>
                      <w:i/>
                      <w:iCs/>
                      <w:color w:val="333333"/>
                      <w:sz w:val="14"/>
                      <w:szCs w:val="14"/>
                    </w:rPr>
                    <w:t>Ответственность.</w:t>
                  </w:r>
                  <w:r w:rsidRPr="00874415">
                    <w:rPr>
                      <w:rFonts w:ascii="Arial" w:hAnsi="Arial" w:cs="Arial"/>
                      <w:color w:val="333333"/>
                      <w:sz w:val="14"/>
                      <w:szCs w:val="14"/>
                    </w:rPr>
                    <w:t xml:space="preserve"> </w:t>
                  </w:r>
                </w:p>
                <w:p w:rsidR="00076854" w:rsidRPr="00874415" w:rsidRDefault="00076854" w:rsidP="00F753E7">
                  <w:pPr>
                    <w:pStyle w:val="NormalWeb"/>
                    <w:rPr>
                      <w:rFonts w:ascii="Arial" w:hAnsi="Arial" w:cs="Arial"/>
                      <w:color w:val="333333"/>
                      <w:sz w:val="14"/>
                      <w:szCs w:val="14"/>
                    </w:rPr>
                  </w:pPr>
                  <w:r w:rsidRPr="00076854">
                    <w:rPr>
                      <w:lang w:val="ru-RU"/>
                    </w:rPr>
                    <w:t xml:space="preserve">При разделении текста на рубрики каждая составная часть, соответствующая понятиям пункта и подпункта, получает свой номер (используются арабские цифры), после которого ставится точка. Номер каждой составной части включает все номера соответствующих составных частей более высоких ступеней деления. </w:t>
                  </w:r>
                  <w:r w:rsidRPr="00874415">
                    <w:t xml:space="preserve">Например: </w:t>
                  </w:r>
                </w:p>
                <w:p w:rsidR="00076854" w:rsidRPr="00874415" w:rsidRDefault="00076854" w:rsidP="00076854">
                  <w:pPr>
                    <w:numPr>
                      <w:ilvl w:val="0"/>
                      <w:numId w:val="32"/>
                    </w:numPr>
                    <w:spacing w:before="100" w:beforeAutospacing="1" w:after="100" w:afterAutospacing="1" w:line="173" w:lineRule="atLeast"/>
                    <w:rPr>
                      <w:rFonts w:ascii="Arial" w:hAnsi="Arial" w:cs="Arial"/>
                      <w:color w:val="333333"/>
                      <w:sz w:val="14"/>
                      <w:szCs w:val="14"/>
                    </w:rPr>
                  </w:pPr>
                  <w:r w:rsidRPr="00874415">
                    <w:rPr>
                      <w:rFonts w:ascii="Arial" w:hAnsi="Arial" w:cs="Arial"/>
                      <w:i/>
                      <w:iCs/>
                      <w:color w:val="333333"/>
                      <w:sz w:val="14"/>
                      <w:szCs w:val="14"/>
                    </w:rPr>
                    <w:t>Общие положения.</w:t>
                  </w:r>
                  <w:r w:rsidRPr="00874415">
                    <w:rPr>
                      <w:rFonts w:ascii="Arial" w:hAnsi="Arial" w:cs="Arial"/>
                      <w:color w:val="333333"/>
                      <w:sz w:val="14"/>
                      <w:szCs w:val="14"/>
                    </w:rPr>
                    <w:t xml:space="preserve"> </w:t>
                  </w:r>
                </w:p>
                <w:p w:rsidR="00076854" w:rsidRPr="00076854" w:rsidRDefault="00076854" w:rsidP="00F753E7">
                  <w:pPr>
                    <w:pStyle w:val="NormalWeb"/>
                    <w:spacing w:line="173" w:lineRule="atLeast"/>
                    <w:ind w:left="720"/>
                    <w:rPr>
                      <w:rFonts w:ascii="Arial" w:hAnsi="Arial" w:cs="Arial"/>
                      <w:color w:val="333333"/>
                      <w:sz w:val="14"/>
                      <w:szCs w:val="14"/>
                      <w:lang w:val="ru-RU"/>
                    </w:rPr>
                  </w:pPr>
                  <w:r w:rsidRPr="00076854">
                    <w:rPr>
                      <w:i/>
                      <w:iCs/>
                      <w:lang w:val="ru-RU"/>
                    </w:rPr>
                    <w:t>1.1. Лицо, ответственное за техническую оснащенность предприятия, назначается и освобождается приказом Генерального директора.</w:t>
                  </w:r>
                  <w:r w:rsidRPr="00076854">
                    <w:rPr>
                      <w:lang w:val="ru-RU"/>
                    </w:rPr>
                    <w:t xml:space="preserve"> </w:t>
                  </w:r>
                </w:p>
                <w:p w:rsidR="00076854" w:rsidRPr="00076854" w:rsidRDefault="00076854" w:rsidP="00F753E7">
                  <w:pPr>
                    <w:pStyle w:val="NormalWeb"/>
                    <w:spacing w:line="173" w:lineRule="atLeast"/>
                    <w:ind w:left="720"/>
                    <w:rPr>
                      <w:lang w:val="ru-RU"/>
                    </w:rPr>
                  </w:pPr>
                  <w:r w:rsidRPr="00076854">
                    <w:rPr>
                      <w:i/>
                      <w:iCs/>
                      <w:lang w:val="ru-RU"/>
                    </w:rPr>
                    <w:t>1.2. Лицо, ответственное за техническую оснащеность предприятия, подчиняется непосредственно начальнику службы информатизации.</w:t>
                  </w:r>
                  <w:r w:rsidRPr="00076854">
                    <w:rPr>
                      <w:lang w:val="ru-RU"/>
                    </w:rPr>
                    <w:t xml:space="preserve"> </w:t>
                  </w:r>
                </w:p>
                <w:p w:rsidR="00076854" w:rsidRPr="00076854" w:rsidRDefault="00076854" w:rsidP="00F753E7">
                  <w:pPr>
                    <w:pStyle w:val="NormalWeb"/>
                    <w:rPr>
                      <w:lang w:val="ru-RU"/>
                    </w:rPr>
                  </w:pPr>
                  <w:r w:rsidRPr="00076854">
                    <w:rPr>
                      <w:lang w:val="ru-RU"/>
                    </w:rPr>
                    <w:t xml:space="preserve">При дальнейшем дроблении текста на подпункты количество знаков, обозначающих нумерацию, будет увеличиваться: </w:t>
                  </w:r>
                </w:p>
                <w:tbl>
                  <w:tblPr>
                    <w:tblW w:w="0" w:type="auto"/>
                    <w:tblCellSpacing w:w="15" w:type="dxa"/>
                    <w:tblCellMar>
                      <w:top w:w="15" w:type="dxa"/>
                      <w:left w:w="15" w:type="dxa"/>
                      <w:bottom w:w="15" w:type="dxa"/>
                      <w:right w:w="15" w:type="dxa"/>
                    </w:tblCellMar>
                    <w:tblLook w:val="04A0"/>
                  </w:tblPr>
                  <w:tblGrid>
                    <w:gridCol w:w="426"/>
                    <w:gridCol w:w="426"/>
                  </w:tblGrid>
                  <w:tr w:rsidR="00076854" w:rsidRPr="00076854">
                    <w:trPr>
                      <w:tblCellSpacing w:w="15" w:type="dxa"/>
                    </w:trPr>
                    <w:tc>
                      <w:tcPr>
                        <w:tcW w:w="0" w:type="auto"/>
                        <w:vAlign w:val="center"/>
                        <w:hideMark/>
                      </w:tcPr>
                      <w:p w:rsidR="00076854" w:rsidRPr="00076854" w:rsidRDefault="00076854" w:rsidP="00F753E7">
                        <w:pPr>
                          <w:spacing w:after="0"/>
                          <w:rPr>
                            <w:rFonts w:ascii="Arial" w:hAnsi="Arial" w:cs="Arial"/>
                            <w:color w:val="333333"/>
                            <w:sz w:val="14"/>
                            <w:szCs w:val="14"/>
                            <w:lang w:val="ru-RU"/>
                          </w:rPr>
                        </w:pPr>
                        <w:r w:rsidRPr="00076854">
                          <w:rPr>
                            <w:rFonts w:ascii="Arial" w:hAnsi="Arial" w:cs="Arial"/>
                            <w:i/>
                            <w:iCs/>
                            <w:color w:val="333333"/>
                            <w:sz w:val="14"/>
                            <w:szCs w:val="14"/>
                            <w:lang w:val="ru-RU"/>
                          </w:rPr>
                          <w:t>1.1.1.</w:t>
                        </w:r>
                        <w:r w:rsidRPr="00076854">
                          <w:rPr>
                            <w:rFonts w:ascii="Arial" w:hAnsi="Arial" w:cs="Arial"/>
                            <w:color w:val="333333"/>
                            <w:sz w:val="14"/>
                            <w:szCs w:val="14"/>
                            <w:lang w:val="ru-RU"/>
                          </w:rPr>
                          <w:t xml:space="preserve"> </w:t>
                        </w:r>
                      </w:p>
                    </w:tc>
                    <w:tc>
                      <w:tcPr>
                        <w:tcW w:w="0" w:type="auto"/>
                        <w:vAlign w:val="center"/>
                        <w:hideMark/>
                      </w:tcPr>
                      <w:p w:rsidR="00076854" w:rsidRPr="00076854" w:rsidRDefault="00076854" w:rsidP="00F753E7">
                        <w:pPr>
                          <w:spacing w:after="0"/>
                          <w:rPr>
                            <w:rFonts w:ascii="Arial" w:hAnsi="Arial" w:cs="Arial"/>
                            <w:color w:val="333333"/>
                            <w:sz w:val="14"/>
                            <w:szCs w:val="14"/>
                            <w:lang w:val="ru-RU"/>
                          </w:rPr>
                        </w:pPr>
                        <w:r w:rsidRPr="00076854">
                          <w:rPr>
                            <w:rFonts w:ascii="Arial" w:hAnsi="Arial" w:cs="Arial"/>
                            <w:i/>
                            <w:iCs/>
                            <w:color w:val="333333"/>
                            <w:sz w:val="14"/>
                            <w:szCs w:val="14"/>
                            <w:lang w:val="ru-RU"/>
                          </w:rPr>
                          <w:t xml:space="preserve">2.1.1. </w:t>
                        </w:r>
                      </w:p>
                    </w:tc>
                  </w:tr>
                  <w:tr w:rsidR="00076854" w:rsidRPr="00076854">
                    <w:trPr>
                      <w:tblCellSpacing w:w="15" w:type="dxa"/>
                    </w:trPr>
                    <w:tc>
                      <w:tcPr>
                        <w:tcW w:w="0" w:type="auto"/>
                        <w:vAlign w:val="center"/>
                        <w:hideMark/>
                      </w:tcPr>
                      <w:p w:rsidR="00076854" w:rsidRPr="00076854" w:rsidRDefault="00076854" w:rsidP="00F753E7">
                        <w:pPr>
                          <w:spacing w:after="0"/>
                          <w:rPr>
                            <w:rFonts w:ascii="Arial" w:hAnsi="Arial" w:cs="Arial"/>
                            <w:color w:val="333333"/>
                            <w:sz w:val="14"/>
                            <w:szCs w:val="14"/>
                            <w:lang w:val="ru-RU"/>
                          </w:rPr>
                        </w:pPr>
                        <w:r w:rsidRPr="00076854">
                          <w:rPr>
                            <w:rFonts w:ascii="Arial" w:hAnsi="Arial" w:cs="Arial"/>
                            <w:i/>
                            <w:iCs/>
                            <w:color w:val="333333"/>
                            <w:sz w:val="14"/>
                            <w:szCs w:val="14"/>
                            <w:lang w:val="ru-RU"/>
                          </w:rPr>
                          <w:t>1.1.2.</w:t>
                        </w:r>
                        <w:r w:rsidRPr="00076854">
                          <w:rPr>
                            <w:rFonts w:ascii="Arial" w:hAnsi="Arial" w:cs="Arial"/>
                            <w:color w:val="333333"/>
                            <w:sz w:val="14"/>
                            <w:szCs w:val="14"/>
                            <w:lang w:val="ru-RU"/>
                          </w:rPr>
                          <w:t xml:space="preserve"> </w:t>
                        </w:r>
                      </w:p>
                    </w:tc>
                    <w:tc>
                      <w:tcPr>
                        <w:tcW w:w="0" w:type="auto"/>
                        <w:vAlign w:val="center"/>
                        <w:hideMark/>
                      </w:tcPr>
                      <w:p w:rsidR="00076854" w:rsidRPr="00076854" w:rsidRDefault="00076854" w:rsidP="00F753E7">
                        <w:pPr>
                          <w:spacing w:after="0"/>
                          <w:rPr>
                            <w:rFonts w:ascii="Arial" w:hAnsi="Arial" w:cs="Arial"/>
                            <w:color w:val="333333"/>
                            <w:sz w:val="14"/>
                            <w:szCs w:val="14"/>
                            <w:lang w:val="ru-RU"/>
                          </w:rPr>
                        </w:pPr>
                        <w:r w:rsidRPr="00076854">
                          <w:rPr>
                            <w:rFonts w:ascii="Arial" w:hAnsi="Arial" w:cs="Arial"/>
                            <w:i/>
                            <w:iCs/>
                            <w:color w:val="333333"/>
                            <w:sz w:val="14"/>
                            <w:szCs w:val="14"/>
                            <w:lang w:val="ru-RU"/>
                          </w:rPr>
                          <w:t xml:space="preserve">2.1.2. </w:t>
                        </w:r>
                      </w:p>
                    </w:tc>
                  </w:tr>
                  <w:tr w:rsidR="00076854" w:rsidRPr="00076854">
                    <w:trPr>
                      <w:tblCellSpacing w:w="15" w:type="dxa"/>
                    </w:trPr>
                    <w:tc>
                      <w:tcPr>
                        <w:tcW w:w="0" w:type="auto"/>
                        <w:vAlign w:val="center"/>
                        <w:hideMark/>
                      </w:tcPr>
                      <w:p w:rsidR="00076854" w:rsidRPr="00076854" w:rsidRDefault="00076854" w:rsidP="00F753E7">
                        <w:pPr>
                          <w:spacing w:after="0"/>
                          <w:rPr>
                            <w:rFonts w:ascii="Arial" w:hAnsi="Arial" w:cs="Arial"/>
                            <w:color w:val="333333"/>
                            <w:sz w:val="14"/>
                            <w:szCs w:val="14"/>
                            <w:lang w:val="ru-RU"/>
                          </w:rPr>
                        </w:pPr>
                        <w:r w:rsidRPr="00076854">
                          <w:rPr>
                            <w:rFonts w:ascii="Arial" w:hAnsi="Arial" w:cs="Arial"/>
                            <w:i/>
                            <w:iCs/>
                            <w:color w:val="333333"/>
                            <w:sz w:val="14"/>
                            <w:szCs w:val="14"/>
                            <w:lang w:val="ru-RU"/>
                          </w:rPr>
                          <w:t>1.1.3.</w:t>
                        </w:r>
                        <w:r w:rsidRPr="00076854">
                          <w:rPr>
                            <w:rFonts w:ascii="Arial" w:hAnsi="Arial" w:cs="Arial"/>
                            <w:color w:val="333333"/>
                            <w:sz w:val="14"/>
                            <w:szCs w:val="14"/>
                            <w:lang w:val="ru-RU"/>
                          </w:rPr>
                          <w:t xml:space="preserve"> </w:t>
                        </w:r>
                      </w:p>
                    </w:tc>
                    <w:tc>
                      <w:tcPr>
                        <w:tcW w:w="0" w:type="auto"/>
                        <w:vAlign w:val="center"/>
                        <w:hideMark/>
                      </w:tcPr>
                      <w:p w:rsidR="00076854" w:rsidRPr="00076854" w:rsidRDefault="00076854" w:rsidP="00F753E7">
                        <w:pPr>
                          <w:spacing w:after="0"/>
                          <w:rPr>
                            <w:rFonts w:ascii="Arial" w:hAnsi="Arial" w:cs="Arial"/>
                            <w:color w:val="333333"/>
                            <w:sz w:val="14"/>
                            <w:szCs w:val="14"/>
                            <w:lang w:val="ru-RU"/>
                          </w:rPr>
                        </w:pPr>
                        <w:r w:rsidRPr="00076854">
                          <w:rPr>
                            <w:rFonts w:ascii="Arial" w:hAnsi="Arial" w:cs="Arial"/>
                            <w:i/>
                            <w:iCs/>
                            <w:color w:val="333333"/>
                            <w:sz w:val="14"/>
                            <w:szCs w:val="14"/>
                            <w:lang w:val="ru-RU"/>
                          </w:rPr>
                          <w:t xml:space="preserve">2.1.3. </w:t>
                        </w:r>
                      </w:p>
                    </w:tc>
                  </w:tr>
                </w:tbl>
                <w:p w:rsidR="00076854" w:rsidRPr="00076854" w:rsidRDefault="00076854" w:rsidP="00F753E7">
                  <w:pPr>
                    <w:pStyle w:val="NormalWeb"/>
                    <w:rPr>
                      <w:rFonts w:ascii="Arial" w:hAnsi="Arial" w:cs="Arial"/>
                      <w:color w:val="333333"/>
                      <w:sz w:val="14"/>
                      <w:szCs w:val="14"/>
                      <w:lang w:val="ru-RU"/>
                    </w:rPr>
                  </w:pPr>
                  <w:r w:rsidRPr="00076854">
                    <w:rPr>
                      <w:b/>
                      <w:bCs/>
                      <w:lang w:val="ru-RU"/>
                    </w:rPr>
                    <w:t>Заголовки</w:t>
                  </w:r>
                  <w:r w:rsidRPr="00076854">
                    <w:rPr>
                      <w:lang w:val="ru-RU"/>
                    </w:rPr>
                    <w:t xml:space="preserve">. При формально-логической организации текста текстообразующую функцию выполняют заголовки и </w:t>
                  </w:r>
                  <w:r w:rsidRPr="00076854">
                    <w:rPr>
                      <w:lang w:val="ru-RU"/>
                    </w:rPr>
                    <w:lastRenderedPageBreak/>
                    <w:t xml:space="preserve">подзаголовки: </w:t>
                  </w:r>
                  <w:r w:rsidRPr="00076854">
                    <w:rPr>
                      <w:i/>
                      <w:iCs/>
                      <w:lang w:val="ru-RU"/>
                    </w:rPr>
                    <w:t>Приказ. Должностная инструкция. Договор, распоряжение</w:t>
                  </w:r>
                  <w:r w:rsidRPr="00076854">
                    <w:rPr>
                      <w:lang w:val="ru-RU"/>
                    </w:rPr>
                    <w:t xml:space="preserve"> и т.д. Только в деловой переписке не указывается название документа. Заголовок, как правило, конкретизирует тип документа, отражает основную его тематику. Поэтому так желательны заголовки в тексте делового письма, договора, приказа. </w:t>
                  </w:r>
                </w:p>
                <w:p w:rsidR="00076854" w:rsidRPr="00076854" w:rsidRDefault="00076854" w:rsidP="00F753E7">
                  <w:pPr>
                    <w:pStyle w:val="NormalWeb"/>
                    <w:rPr>
                      <w:lang w:val="ru-RU"/>
                    </w:rPr>
                  </w:pPr>
                  <w:r w:rsidRPr="00076854">
                    <w:rPr>
                      <w:lang w:val="ru-RU"/>
                    </w:rPr>
                    <w:t xml:space="preserve">Формула содержательного заголовка представляет собой предложное сочетание, отвечающее на вопрос: о чем этот документ. Располагается заголовок после реквизитов "дата" и "индекс документа", слева. Заголовок должен быть кратким, он не должен превышать двух строк. Функционально заголовок представляет собой очень важную часть текста, которая значительно облегчает работу с документами: сортировку, обработку и переадресацию в случае необходимости. </w:t>
                  </w:r>
                </w:p>
                <w:p w:rsidR="00076854" w:rsidRPr="00076854" w:rsidRDefault="00076854" w:rsidP="00F753E7">
                  <w:pPr>
                    <w:pStyle w:val="NormalWeb"/>
                    <w:rPr>
                      <w:lang w:val="ru-RU"/>
                    </w:rPr>
                  </w:pPr>
                  <w:r w:rsidRPr="00076854">
                    <w:rPr>
                      <w:b/>
                      <w:bCs/>
                      <w:lang w:val="ru-RU"/>
                    </w:rPr>
                    <w:t>Синтаксис устной деловой речи</w:t>
                  </w:r>
                  <w:r w:rsidRPr="00076854">
                    <w:rPr>
                      <w:lang w:val="ru-RU"/>
                    </w:rPr>
                    <w:t xml:space="preserve">. Если в деловой письменной речи простые предложения достигают нескольких сот слов и это не противоречит требованиям, предъявляемым к языку документов, то в устной речи </w:t>
                  </w:r>
                  <w:r w:rsidRPr="00076854">
                    <w:rPr>
                      <w:b/>
                      <w:bCs/>
                      <w:lang w:val="ru-RU"/>
                    </w:rPr>
                    <w:t>длина предложения должна соизмеряться</w:t>
                  </w:r>
                  <w:r w:rsidRPr="00076854">
                    <w:rPr>
                      <w:lang w:val="ru-RU"/>
                    </w:rPr>
                    <w:t xml:space="preserve"> с таким понятием, как </w:t>
                  </w:r>
                  <w:r w:rsidRPr="00076854">
                    <w:rPr>
                      <w:b/>
                      <w:bCs/>
                      <w:lang w:val="ru-RU"/>
                    </w:rPr>
                    <w:t>оперативная память человека</w:t>
                  </w:r>
                  <w:r w:rsidRPr="00076854">
                    <w:rPr>
                      <w:lang w:val="ru-RU"/>
                    </w:rPr>
                    <w:t xml:space="preserve">. В ней удерживается начало высказывания, его продолжение и конец. Объем оперативной памяти невелик: 7 ± 2 элемента. По нашим наблюдениям, длина предикативной единицы редко превышает 11-12 слов. Сложные конструкции, развернутые и осложненные предложения в спонтанной речи встречаются редко. В неподготовленной речи сложные конструкции, включающие несколько придаточных предложений, нередко рассыпаются, смещаются, остаются незаконченными. Среди осложнителей </w:t>
                  </w:r>
                  <w:r w:rsidRPr="00076854">
                    <w:rPr>
                      <w:lang w:val="ru-RU"/>
                    </w:rPr>
                    <w:lastRenderedPageBreak/>
                    <w:t xml:space="preserve">наиболее характерны для устной речи однородные члены предложения, вводные слова, наименее характерны причастные и деепричастные обороты, являющиеся яркой приметой синтаксиса книжно-письменных стилей речи. Причастные и деепричастные обороты придают речи подчеркнуто книжный характер и поэтому могут использоваться в условиях строгого официального общения. Они входят в состав стандартных выражений деловой речи: </w:t>
                  </w:r>
                </w:p>
                <w:p w:rsidR="00076854" w:rsidRPr="00076854" w:rsidRDefault="00076854" w:rsidP="00F753E7">
                  <w:pPr>
                    <w:pStyle w:val="NormalWeb"/>
                    <w:rPr>
                      <w:lang w:val="ru-RU"/>
                    </w:rPr>
                  </w:pPr>
                  <w:r w:rsidRPr="00076854">
                    <w:rPr>
                      <w:i/>
                      <w:iCs/>
                      <w:lang w:val="ru-RU"/>
                    </w:rPr>
                    <w:t xml:space="preserve">В свете решений, принятых правительством,... По принятой ранее договоренности ... По причинам, не зависящим от нас,... Учитывая прежние договоренности,... </w:t>
                  </w:r>
                </w:p>
                <w:p w:rsidR="00076854" w:rsidRPr="00076854" w:rsidRDefault="00076854" w:rsidP="00F753E7">
                  <w:pPr>
                    <w:pStyle w:val="NormalWeb"/>
                    <w:rPr>
                      <w:lang w:val="ru-RU"/>
                    </w:rPr>
                  </w:pPr>
                  <w:r w:rsidRPr="00076854">
                    <w:rPr>
                      <w:lang w:val="ru-RU"/>
                    </w:rPr>
                    <w:t xml:space="preserve">Письменную речь трудно воспринимать на слух. Это знают опытные докладчики и люди, часто выступающие публично. Они во время выступления часто </w:t>
                  </w:r>
                  <w:r w:rsidRPr="00076854">
                    <w:rPr>
                      <w:b/>
                      <w:bCs/>
                      <w:lang w:val="ru-RU"/>
                    </w:rPr>
                    <w:t>адаптируют речь</w:t>
                  </w:r>
                  <w:r w:rsidRPr="00076854">
                    <w:rPr>
                      <w:lang w:val="ru-RU"/>
                    </w:rPr>
                    <w:t>, уп-рощая конструкции предложений, разбивая сложные периоды и минимизируя использование причастных и деепричастных оборотов.</w:t>
                  </w:r>
                </w:p>
                <w:p w:rsidR="00076854" w:rsidRPr="00874415" w:rsidRDefault="00076854" w:rsidP="00F753E7">
                  <w:pPr>
                    <w:spacing w:after="0"/>
                    <w:rPr>
                      <w:rFonts w:ascii="Arial" w:hAnsi="Arial" w:cs="Arial"/>
                      <w:color w:val="333333"/>
                      <w:sz w:val="20"/>
                      <w:szCs w:val="20"/>
                    </w:rPr>
                  </w:pPr>
                  <w:bookmarkStart w:id="3" w:name="Г"/>
                  <w:bookmarkEnd w:id="3"/>
                  <w:r w:rsidRPr="00874415">
                    <w:rPr>
                      <w:rFonts w:ascii="Arial" w:hAnsi="Arial" w:cs="Arial"/>
                      <w:color w:val="333333"/>
                      <w:sz w:val="20"/>
                      <w:szCs w:val="20"/>
                    </w:rPr>
                    <w:pict>
                      <v:rect id="_x0000_i1028" style="width:237.2pt;height:.6pt" o:hralign="center" o:hrstd="t" o:hrnoshade="t" o:hr="t" fillcolor="#999" stroked="f"/>
                    </w:pict>
                  </w:r>
                </w:p>
                <w:p w:rsidR="00076854" w:rsidRPr="00076854" w:rsidRDefault="00076854" w:rsidP="00F753E7">
                  <w:pPr>
                    <w:pStyle w:val="NormalWeb"/>
                    <w:rPr>
                      <w:rFonts w:ascii="Arial" w:hAnsi="Arial" w:cs="Arial"/>
                      <w:color w:val="333333"/>
                      <w:sz w:val="14"/>
                      <w:szCs w:val="14"/>
                      <w:lang w:val="ru-RU"/>
                    </w:rPr>
                  </w:pPr>
                  <w:r w:rsidRPr="00874415">
                    <w:t> </w:t>
                  </w:r>
                </w:p>
                <w:p w:rsidR="00076854" w:rsidRPr="00076854" w:rsidRDefault="00076854" w:rsidP="00F753E7">
                  <w:pPr>
                    <w:pStyle w:val="Heading1"/>
                    <w:jc w:val="center"/>
                    <w:rPr>
                      <w:rFonts w:ascii="Arial" w:hAnsi="Arial" w:cs="Arial"/>
                      <w:color w:val="333333"/>
                      <w:lang w:val="ru-RU"/>
                    </w:rPr>
                  </w:pPr>
                  <w:r w:rsidRPr="00076854">
                    <w:rPr>
                      <w:rFonts w:ascii="Arial" w:hAnsi="Arial" w:cs="Arial"/>
                      <w:color w:val="000000"/>
                      <w:lang w:val="ru-RU"/>
                    </w:rPr>
                    <w:t>§ 4. Особенности фонетических норм в деловой речи</w:t>
                  </w:r>
                </w:p>
                <w:p w:rsidR="00076854" w:rsidRPr="00076854" w:rsidRDefault="00076854" w:rsidP="00F753E7">
                  <w:pPr>
                    <w:pStyle w:val="NormalWeb"/>
                    <w:rPr>
                      <w:rFonts w:ascii="Arial" w:hAnsi="Arial" w:cs="Arial"/>
                      <w:color w:val="333333"/>
                      <w:lang w:val="ru-RU"/>
                    </w:rPr>
                  </w:pPr>
                  <w:r w:rsidRPr="00076854">
                    <w:rPr>
                      <w:lang w:val="ru-RU"/>
                    </w:rPr>
                    <w:t xml:space="preserve">Если нормы письменной речи описаны и изучены достаточно хорошо и не вызывают больших разногласий лингвистов, то нормы устной речи еще </w:t>
                  </w:r>
                  <w:r w:rsidRPr="00076854">
                    <w:rPr>
                      <w:lang w:val="ru-RU"/>
                    </w:rPr>
                    <w:lastRenderedPageBreak/>
                    <w:t xml:space="preserve">вызывают дискуссии. Они более текучи, изменчивы. Это заметно на примере смены поколений в одной семье: дети говорят не так, как родители, и совсем не так, как бабушки и дедушки, что вызвано не только влиянием молодежного жаргона. Пожилой человек произнесет слова </w:t>
                  </w:r>
                  <w:r w:rsidRPr="00076854">
                    <w:rPr>
                      <w:i/>
                      <w:iCs/>
                      <w:lang w:val="ru-RU"/>
                    </w:rPr>
                    <w:t>миз</w:t>
                  </w:r>
                  <w:r w:rsidRPr="00874415">
                    <w:rPr>
                      <w:i/>
                      <w:iCs/>
                    </w:rPr>
                    <w:t>e</w:t>
                  </w:r>
                  <w:r w:rsidRPr="00076854">
                    <w:rPr>
                      <w:i/>
                      <w:iCs/>
                      <w:lang w:val="ru-RU"/>
                    </w:rPr>
                    <w:t>рный, кулин</w:t>
                  </w:r>
                  <w:r w:rsidRPr="00874415">
                    <w:rPr>
                      <w:i/>
                      <w:iCs/>
                    </w:rPr>
                    <w:t>a</w:t>
                  </w:r>
                  <w:r w:rsidRPr="00076854">
                    <w:rPr>
                      <w:i/>
                      <w:iCs/>
                      <w:lang w:val="ru-RU"/>
                    </w:rPr>
                    <w:t>рия, столяр</w:t>
                  </w:r>
                  <w:r w:rsidRPr="00076854">
                    <w:rPr>
                      <w:lang w:val="ru-RU"/>
                    </w:rPr>
                    <w:t xml:space="preserve"> совсем не так, как человек среднего возраста или молодой человек: </w:t>
                  </w:r>
                  <w:r w:rsidRPr="00076854">
                    <w:rPr>
                      <w:i/>
                      <w:iCs/>
                      <w:lang w:val="ru-RU"/>
                    </w:rPr>
                    <w:t>м</w:t>
                  </w:r>
                  <w:r w:rsidRPr="00874415">
                    <w:rPr>
                      <w:i/>
                      <w:iCs/>
                    </w:rPr>
                    <w:t>u</w:t>
                  </w:r>
                  <w:r w:rsidRPr="00076854">
                    <w:rPr>
                      <w:i/>
                      <w:iCs/>
                      <w:lang w:val="ru-RU"/>
                    </w:rPr>
                    <w:t>зерный, кулинар</w:t>
                  </w:r>
                  <w:r w:rsidRPr="00874415">
                    <w:rPr>
                      <w:i/>
                      <w:iCs/>
                    </w:rPr>
                    <w:t>u</w:t>
                  </w:r>
                  <w:r w:rsidRPr="00076854">
                    <w:rPr>
                      <w:i/>
                      <w:iCs/>
                      <w:lang w:val="ru-RU"/>
                    </w:rPr>
                    <w:t>я, ст</w:t>
                  </w:r>
                  <w:r w:rsidRPr="00874415">
                    <w:rPr>
                      <w:i/>
                      <w:iCs/>
                    </w:rPr>
                    <w:t>o</w:t>
                  </w:r>
                  <w:r w:rsidRPr="00076854">
                    <w:rPr>
                      <w:i/>
                      <w:iCs/>
                      <w:lang w:val="ru-RU"/>
                    </w:rPr>
                    <w:t>ляр</w:t>
                  </w:r>
                  <w:r w:rsidRPr="00076854">
                    <w:rPr>
                      <w:lang w:val="ru-RU"/>
                    </w:rPr>
                    <w:t xml:space="preserve">. </w:t>
                  </w:r>
                  <w:r w:rsidRPr="00076854">
                    <w:rPr>
                      <w:b/>
                      <w:bCs/>
                      <w:lang w:val="ru-RU"/>
                    </w:rPr>
                    <w:t>Наиболее подвижными</w:t>
                  </w:r>
                  <w:r w:rsidRPr="00076854">
                    <w:rPr>
                      <w:lang w:val="ru-RU"/>
                    </w:rPr>
                    <w:t xml:space="preserve"> оказываются акцентологические нормы, или </w:t>
                  </w:r>
                  <w:r w:rsidRPr="00076854">
                    <w:rPr>
                      <w:b/>
                      <w:bCs/>
                      <w:lang w:val="ru-RU"/>
                    </w:rPr>
                    <w:t>нормы постановки ударения в слове</w:t>
                  </w:r>
                  <w:r w:rsidRPr="00076854">
                    <w:rPr>
                      <w:lang w:val="ru-RU"/>
                    </w:rPr>
                    <w:t xml:space="preserve">. Еще недавно вошедшее в русский язык слово </w:t>
                  </w:r>
                  <w:r w:rsidRPr="00076854">
                    <w:rPr>
                      <w:i/>
                      <w:iCs/>
                      <w:lang w:val="ru-RU"/>
                    </w:rPr>
                    <w:t>м</w:t>
                  </w:r>
                  <w:r w:rsidRPr="00874415">
                    <w:rPr>
                      <w:i/>
                      <w:iCs/>
                    </w:rPr>
                    <w:t>a</w:t>
                  </w:r>
                  <w:r w:rsidRPr="00076854">
                    <w:rPr>
                      <w:i/>
                      <w:iCs/>
                      <w:lang w:val="ru-RU"/>
                    </w:rPr>
                    <w:t>ркетинг</w:t>
                  </w:r>
                  <w:r w:rsidRPr="00076854">
                    <w:rPr>
                      <w:lang w:val="ru-RU"/>
                    </w:rPr>
                    <w:t xml:space="preserve"> имеет допустимый вариант постановки ударения - </w:t>
                  </w:r>
                  <w:r w:rsidRPr="00076854">
                    <w:rPr>
                      <w:i/>
                      <w:iCs/>
                      <w:lang w:val="ru-RU"/>
                    </w:rPr>
                    <w:t>марк</w:t>
                  </w:r>
                  <w:r w:rsidRPr="00874415">
                    <w:rPr>
                      <w:i/>
                      <w:iCs/>
                    </w:rPr>
                    <w:t>e</w:t>
                  </w:r>
                  <w:r w:rsidRPr="00076854">
                    <w:rPr>
                      <w:i/>
                      <w:iCs/>
                      <w:lang w:val="ru-RU"/>
                    </w:rPr>
                    <w:t xml:space="preserve">тинг, </w:t>
                  </w:r>
                  <w:r w:rsidRPr="00076854">
                    <w:rPr>
                      <w:lang w:val="ru-RU"/>
                    </w:rPr>
                    <w:t xml:space="preserve">более соответствующий законам фонетики русского языка. </w:t>
                  </w:r>
                </w:p>
                <w:p w:rsidR="00076854" w:rsidRPr="00076854" w:rsidRDefault="00076854" w:rsidP="00F753E7">
                  <w:pPr>
                    <w:pStyle w:val="NormalWeb"/>
                    <w:rPr>
                      <w:lang w:val="ru-RU"/>
                    </w:rPr>
                  </w:pPr>
                  <w:r w:rsidRPr="00076854">
                    <w:rPr>
                      <w:lang w:val="ru-RU"/>
                    </w:rPr>
                    <w:t xml:space="preserve">Нормы языкового социального общения - это нормы литературной речи. Они кодифицируются, т.е. описываются, фиксируются в справочниках, словарях, учебниках. В частности, акцентологические нормы фиксируются в специальных словарях ударения, в орфоэпических словарях, словарях трудностей (грамматических и лексических) русского языка. Однако речевая практика часто опережает процесс кодификации, т.е. реальная языковая норма опережает кодифицированную. Вот отчего в орфоэпические словари изменения вносятся чаще, чем в словари других типов: один раз в 7-8 лет. </w:t>
                  </w:r>
                </w:p>
                <w:p w:rsidR="00076854" w:rsidRPr="00076854" w:rsidRDefault="00076854" w:rsidP="00F753E7">
                  <w:pPr>
                    <w:pStyle w:val="NormalWeb"/>
                    <w:rPr>
                      <w:lang w:val="ru-RU"/>
                    </w:rPr>
                  </w:pPr>
                  <w:r w:rsidRPr="00076854">
                    <w:rPr>
                      <w:lang w:val="ru-RU"/>
                    </w:rPr>
                    <w:t xml:space="preserve">Процесс смены нормы включает стадию </w:t>
                  </w:r>
                  <w:r w:rsidRPr="00076854">
                    <w:rPr>
                      <w:b/>
                      <w:bCs/>
                      <w:lang w:val="ru-RU"/>
                    </w:rPr>
                    <w:t>сосуществования вариантов</w:t>
                  </w:r>
                  <w:r w:rsidRPr="00076854">
                    <w:rPr>
                      <w:lang w:val="ru-RU"/>
                    </w:rPr>
                    <w:t xml:space="preserve">: </w:t>
                  </w:r>
                  <w:r w:rsidRPr="00076854">
                    <w:rPr>
                      <w:i/>
                      <w:iCs/>
                      <w:lang w:val="ru-RU"/>
                    </w:rPr>
                    <w:t>дэмпинг</w:t>
                  </w:r>
                  <w:r w:rsidRPr="00076854">
                    <w:rPr>
                      <w:lang w:val="ru-RU"/>
                    </w:rPr>
                    <w:t xml:space="preserve"> и </w:t>
                  </w:r>
                  <w:r w:rsidRPr="00076854">
                    <w:rPr>
                      <w:i/>
                      <w:iCs/>
                      <w:lang w:val="ru-RU"/>
                    </w:rPr>
                    <w:t>демпинг</w:t>
                  </w:r>
                  <w:r w:rsidRPr="00076854">
                    <w:rPr>
                      <w:lang w:val="ru-RU"/>
                    </w:rPr>
                    <w:t xml:space="preserve">, </w:t>
                  </w:r>
                  <w:r w:rsidRPr="00076854">
                    <w:rPr>
                      <w:i/>
                      <w:iCs/>
                      <w:lang w:val="ru-RU"/>
                    </w:rPr>
                    <w:t>риэлтэр</w:t>
                  </w:r>
                  <w:r w:rsidRPr="00076854">
                    <w:rPr>
                      <w:lang w:val="ru-RU"/>
                    </w:rPr>
                    <w:t xml:space="preserve"> и </w:t>
                  </w:r>
                  <w:r w:rsidRPr="00076854">
                    <w:rPr>
                      <w:i/>
                      <w:iCs/>
                      <w:lang w:val="ru-RU"/>
                    </w:rPr>
                    <w:t>риэлтер</w:t>
                  </w:r>
                  <w:r w:rsidRPr="00076854">
                    <w:rPr>
                      <w:lang w:val="ru-RU"/>
                    </w:rPr>
                    <w:t xml:space="preserve">, </w:t>
                  </w:r>
                  <w:r w:rsidRPr="00076854">
                    <w:rPr>
                      <w:i/>
                      <w:iCs/>
                      <w:lang w:val="ru-RU"/>
                    </w:rPr>
                    <w:t>оферта</w:t>
                  </w:r>
                  <w:r w:rsidRPr="00076854">
                    <w:rPr>
                      <w:lang w:val="ru-RU"/>
                    </w:rPr>
                    <w:t xml:space="preserve"> и </w:t>
                  </w:r>
                  <w:r w:rsidRPr="00076854">
                    <w:rPr>
                      <w:i/>
                      <w:iCs/>
                      <w:lang w:val="ru-RU"/>
                    </w:rPr>
                    <w:t>офферта</w:t>
                  </w:r>
                  <w:r w:rsidRPr="00076854">
                    <w:rPr>
                      <w:lang w:val="ru-RU"/>
                    </w:rPr>
                    <w:t xml:space="preserve">. Особенно это касается слов, недавно вошедших в лексику русского языка и еще не вполне освоенных ею. В основном это экономические, политические и технические термины. </w:t>
                  </w:r>
                  <w:r w:rsidRPr="00076854">
                    <w:rPr>
                      <w:lang w:val="ru-RU"/>
                    </w:rPr>
                    <w:lastRenderedPageBreak/>
                    <w:t xml:space="preserve">Вместе с тем существует </w:t>
                  </w:r>
                  <w:r w:rsidRPr="00076854">
                    <w:rPr>
                      <w:b/>
                      <w:bCs/>
                      <w:lang w:val="ru-RU"/>
                    </w:rPr>
                    <w:t>социолингвистический фактор нормирования</w:t>
                  </w:r>
                  <w:r w:rsidRPr="00076854">
                    <w:rPr>
                      <w:lang w:val="ru-RU"/>
                    </w:rPr>
                    <w:t>. Представители различных возрастных групп, различных типов речевых культур при наличии дублетных форм будут выбирать различные варианты произношения: представители старшего поколения [сэсс'и</w:t>
                  </w:r>
                  <w:r w:rsidRPr="00874415">
                    <w:t>j</w:t>
                  </w:r>
                  <w:r w:rsidRPr="00076854">
                    <w:rPr>
                      <w:lang w:val="ru-RU"/>
                    </w:rPr>
                    <w:t>'а] и [дэкан], студенты и молодые преподаватели скажут [сесс'и</w:t>
                  </w:r>
                  <w:r w:rsidRPr="00874415">
                    <w:t>j</w:t>
                  </w:r>
                  <w:r w:rsidRPr="00076854">
                    <w:rPr>
                      <w:lang w:val="ru-RU"/>
                    </w:rPr>
                    <w:t xml:space="preserve">'а] и [д'икан]. </w:t>
                  </w:r>
                </w:p>
                <w:p w:rsidR="00076854" w:rsidRPr="00076854" w:rsidRDefault="00076854" w:rsidP="00F753E7">
                  <w:pPr>
                    <w:pStyle w:val="NormalWeb"/>
                    <w:rPr>
                      <w:lang w:val="ru-RU"/>
                    </w:rPr>
                  </w:pPr>
                  <w:r w:rsidRPr="00076854">
                    <w:rPr>
                      <w:lang w:val="ru-RU"/>
                    </w:rPr>
                    <w:t xml:space="preserve">Норма литературного произношения предусматривает </w:t>
                  </w:r>
                  <w:r w:rsidRPr="00076854">
                    <w:rPr>
                      <w:b/>
                      <w:bCs/>
                      <w:lang w:val="ru-RU"/>
                    </w:rPr>
                    <w:t>полное проговаривание слогов</w:t>
                  </w:r>
                  <w:r w:rsidRPr="00076854">
                    <w:rPr>
                      <w:lang w:val="ru-RU"/>
                    </w:rPr>
                    <w:t>. Особенно недопустима подобная редукция в обстановке официального общения при обращении к официальному лицу: Не "</w:t>
                  </w:r>
                  <w:r w:rsidRPr="00076854">
                    <w:rPr>
                      <w:i/>
                      <w:iCs/>
                      <w:lang w:val="ru-RU"/>
                    </w:rPr>
                    <w:t>Виктор Степаныч</w:t>
                  </w:r>
                  <w:r w:rsidRPr="00076854">
                    <w:rPr>
                      <w:lang w:val="ru-RU"/>
                    </w:rPr>
                    <w:t>", а "</w:t>
                  </w:r>
                  <w:r w:rsidRPr="00076854">
                    <w:rPr>
                      <w:i/>
                      <w:iCs/>
                      <w:lang w:val="ru-RU"/>
                    </w:rPr>
                    <w:t>Виктор Степанович</w:t>
                  </w:r>
                  <w:r w:rsidRPr="00076854">
                    <w:rPr>
                      <w:lang w:val="ru-RU"/>
                    </w:rPr>
                    <w:t>", не "</w:t>
                  </w:r>
                  <w:r w:rsidRPr="00076854">
                    <w:rPr>
                      <w:i/>
                      <w:iCs/>
                      <w:lang w:val="ru-RU"/>
                    </w:rPr>
                    <w:t>Сан Саныч</w:t>
                  </w:r>
                  <w:r w:rsidRPr="00076854">
                    <w:rPr>
                      <w:lang w:val="ru-RU"/>
                    </w:rPr>
                    <w:t>", а "</w:t>
                  </w:r>
                  <w:r w:rsidRPr="00076854">
                    <w:rPr>
                      <w:i/>
                      <w:iCs/>
                      <w:lang w:val="ru-RU"/>
                    </w:rPr>
                    <w:t>Александр Александрович</w:t>
                  </w:r>
                  <w:r w:rsidRPr="00076854">
                    <w:rPr>
                      <w:lang w:val="ru-RU"/>
                    </w:rPr>
                    <w:t xml:space="preserve">". С другой стороны, такие слова, как </w:t>
                  </w:r>
                  <w:r w:rsidRPr="00076854">
                    <w:rPr>
                      <w:i/>
                      <w:iCs/>
                      <w:lang w:val="ru-RU"/>
                    </w:rPr>
                    <w:t>констатировать, прецедент, инцидент, компрометировать</w:t>
                  </w:r>
                  <w:r w:rsidRPr="00076854">
                    <w:rPr>
                      <w:lang w:val="ru-RU"/>
                    </w:rPr>
                    <w:t xml:space="preserve"> нередко произносятся с лишним (</w:t>
                  </w:r>
                  <w:r w:rsidRPr="00076854">
                    <w:rPr>
                      <w:i/>
                      <w:iCs/>
                      <w:lang w:val="ru-RU"/>
                    </w:rPr>
                    <w:t>инциндент</w:t>
                  </w:r>
                  <w:r w:rsidRPr="00076854">
                    <w:rPr>
                      <w:lang w:val="ru-RU"/>
                    </w:rPr>
                    <w:t xml:space="preserve">). </w:t>
                  </w:r>
                </w:p>
                <w:p w:rsidR="00076854" w:rsidRPr="00076854" w:rsidRDefault="00076854" w:rsidP="00F753E7">
                  <w:pPr>
                    <w:pStyle w:val="NormalWeb"/>
                    <w:rPr>
                      <w:lang w:val="ru-RU"/>
                    </w:rPr>
                  </w:pPr>
                  <w:r w:rsidRPr="00076854">
                    <w:rPr>
                      <w:lang w:val="ru-RU"/>
                    </w:rPr>
                    <w:t xml:space="preserve">Для делового человека речь является своеобразной визитной карточкой. Орфоэпические ошибки особенно заметны в чужой речи и отвлекают внимание слушателя от сути изложения. Существует целый ряд профессиональных ошибок, к сожалению, закрепляющихся в массовом сознании. У юристов это </w:t>
                  </w:r>
                  <w:r w:rsidRPr="00076854">
                    <w:rPr>
                      <w:i/>
                      <w:iCs/>
                      <w:lang w:val="ru-RU"/>
                    </w:rPr>
                    <w:t>пр</w:t>
                  </w:r>
                  <w:r w:rsidRPr="00874415">
                    <w:rPr>
                      <w:i/>
                      <w:iCs/>
                    </w:rPr>
                    <w:t>u</w:t>
                  </w:r>
                  <w:r w:rsidRPr="00076854">
                    <w:rPr>
                      <w:i/>
                      <w:iCs/>
                      <w:lang w:val="ru-RU"/>
                    </w:rPr>
                    <w:t>говор, ос</w:t>
                  </w:r>
                  <w:r w:rsidRPr="00874415">
                    <w:rPr>
                      <w:i/>
                      <w:iCs/>
                    </w:rPr>
                    <w:t>y</w:t>
                  </w:r>
                  <w:r w:rsidRPr="00076854">
                    <w:rPr>
                      <w:i/>
                      <w:iCs/>
                      <w:lang w:val="ru-RU"/>
                    </w:rPr>
                    <w:t>жденный</w:t>
                  </w:r>
                  <w:r w:rsidRPr="00076854">
                    <w:rPr>
                      <w:lang w:val="ru-RU"/>
                    </w:rPr>
                    <w:t xml:space="preserve">, вместо </w:t>
                  </w:r>
                  <w:r w:rsidRPr="00076854">
                    <w:rPr>
                      <w:i/>
                      <w:iCs/>
                      <w:lang w:val="ru-RU"/>
                    </w:rPr>
                    <w:t>пригов</w:t>
                  </w:r>
                  <w:r w:rsidRPr="00874415">
                    <w:rPr>
                      <w:i/>
                      <w:iCs/>
                    </w:rPr>
                    <w:t>o</w:t>
                  </w:r>
                  <w:r w:rsidRPr="00076854">
                    <w:rPr>
                      <w:i/>
                      <w:iCs/>
                      <w:lang w:val="ru-RU"/>
                    </w:rPr>
                    <w:t>р, осуждённый</w:t>
                  </w:r>
                  <w:r w:rsidRPr="00076854">
                    <w:rPr>
                      <w:lang w:val="ru-RU"/>
                    </w:rPr>
                    <w:t xml:space="preserve">. У управленцев это </w:t>
                  </w:r>
                  <w:r w:rsidRPr="00076854">
                    <w:rPr>
                      <w:i/>
                      <w:iCs/>
                      <w:lang w:val="ru-RU"/>
                    </w:rPr>
                    <w:t>кварт</w:t>
                  </w:r>
                  <w:r w:rsidRPr="00874415">
                    <w:rPr>
                      <w:i/>
                      <w:iCs/>
                    </w:rPr>
                    <w:t>a</w:t>
                  </w:r>
                  <w:r w:rsidRPr="00076854">
                    <w:rPr>
                      <w:i/>
                      <w:iCs/>
                      <w:lang w:val="ru-RU"/>
                    </w:rPr>
                    <w:t>л, обеспеч</w:t>
                  </w:r>
                  <w:r w:rsidRPr="00874415">
                    <w:rPr>
                      <w:i/>
                      <w:iCs/>
                    </w:rPr>
                    <w:t>e</w:t>
                  </w:r>
                  <w:r w:rsidRPr="00076854">
                    <w:rPr>
                      <w:i/>
                      <w:iCs/>
                      <w:lang w:val="ru-RU"/>
                    </w:rPr>
                    <w:t>ние</w:t>
                  </w:r>
                  <w:r w:rsidRPr="00076854">
                    <w:rPr>
                      <w:lang w:val="ru-RU"/>
                    </w:rPr>
                    <w:t xml:space="preserve"> вместо </w:t>
                  </w:r>
                  <w:r w:rsidRPr="00076854">
                    <w:rPr>
                      <w:i/>
                      <w:iCs/>
                      <w:lang w:val="ru-RU"/>
                    </w:rPr>
                    <w:t>кв</w:t>
                  </w:r>
                  <w:r w:rsidRPr="00874415">
                    <w:rPr>
                      <w:i/>
                      <w:iCs/>
                    </w:rPr>
                    <w:t>a</w:t>
                  </w:r>
                  <w:r w:rsidRPr="00076854">
                    <w:rPr>
                      <w:i/>
                      <w:iCs/>
                      <w:lang w:val="ru-RU"/>
                    </w:rPr>
                    <w:t>ртал, обесп</w:t>
                  </w:r>
                  <w:r w:rsidRPr="00874415">
                    <w:rPr>
                      <w:i/>
                      <w:iCs/>
                    </w:rPr>
                    <w:t>e</w:t>
                  </w:r>
                  <w:r w:rsidRPr="00076854">
                    <w:rPr>
                      <w:i/>
                      <w:iCs/>
                      <w:lang w:val="ru-RU"/>
                    </w:rPr>
                    <w:t>чение</w:t>
                  </w:r>
                  <w:r w:rsidRPr="00076854">
                    <w:rPr>
                      <w:lang w:val="ru-RU"/>
                    </w:rPr>
                    <w:t xml:space="preserve">. </w:t>
                  </w:r>
                </w:p>
                <w:p w:rsidR="00076854" w:rsidRPr="00076854" w:rsidRDefault="00076854" w:rsidP="00F753E7">
                  <w:pPr>
                    <w:pStyle w:val="NormalWeb"/>
                    <w:rPr>
                      <w:lang w:val="ru-RU"/>
                    </w:rPr>
                  </w:pPr>
                  <w:r w:rsidRPr="00076854">
                    <w:rPr>
                      <w:b/>
                      <w:bCs/>
                      <w:lang w:val="ru-RU"/>
                    </w:rPr>
                    <w:t>Фонационные и другие средства устной деловой речи</w:t>
                  </w:r>
                  <w:r w:rsidRPr="00076854">
                    <w:rPr>
                      <w:lang w:val="ru-RU"/>
                    </w:rPr>
                    <w:t xml:space="preserve">. Под </w:t>
                  </w:r>
                  <w:r w:rsidRPr="00076854">
                    <w:rPr>
                      <w:b/>
                      <w:bCs/>
                      <w:lang w:val="ru-RU"/>
                    </w:rPr>
                    <w:t>интонацией</w:t>
                  </w:r>
                  <w:r w:rsidRPr="00076854">
                    <w:rPr>
                      <w:lang w:val="ru-RU"/>
                    </w:rPr>
                    <w:t xml:space="preserve"> понимаются все явления, звуковые средства языка, которые связаны с голосом и не требуют концентрации нашего внимания на содержании </w:t>
                  </w:r>
                  <w:r w:rsidRPr="00076854">
                    <w:rPr>
                      <w:lang w:val="ru-RU"/>
                    </w:rPr>
                    <w:lastRenderedPageBreak/>
                    <w:t xml:space="preserve">сказанного. Это интонация, мелодия речи, наличие и длительность пауз, громкость голоса, ритм речи и пр. </w:t>
                  </w:r>
                </w:p>
                <w:p w:rsidR="00076854" w:rsidRPr="00076854" w:rsidRDefault="00076854" w:rsidP="00F753E7">
                  <w:pPr>
                    <w:pStyle w:val="NormalWeb"/>
                    <w:rPr>
                      <w:lang w:val="ru-RU"/>
                    </w:rPr>
                  </w:pPr>
                  <w:r w:rsidRPr="00076854">
                    <w:rPr>
                      <w:b/>
                      <w:bCs/>
                      <w:lang w:val="ru-RU"/>
                    </w:rPr>
                    <w:t>Речь базируется на задействовании механизма ассоциаций</w:t>
                  </w:r>
                  <w:r w:rsidRPr="00076854">
                    <w:rPr>
                      <w:lang w:val="ru-RU"/>
                    </w:rPr>
                    <w:t xml:space="preserve">. Это способность нашего интеллекта восстанавливать прошлую информацию по отношению к той, которая в данный момент принимается человеком, т. е. когда одно представление вызывает другое. Эффект достигается благодаря тому, что говорящий создает общее информационное поле делового взаимодействия, которое помогает собеседнику активно соучаствовать и понимать партнера. </w:t>
                  </w:r>
                </w:p>
                <w:p w:rsidR="00076854" w:rsidRPr="00076854" w:rsidRDefault="00076854" w:rsidP="00F753E7">
                  <w:pPr>
                    <w:pStyle w:val="NormalWeb"/>
                    <w:rPr>
                      <w:lang w:val="ru-RU"/>
                    </w:rPr>
                  </w:pPr>
                  <w:r w:rsidRPr="00076854">
                    <w:rPr>
                      <w:lang w:val="ru-RU"/>
                    </w:rPr>
                    <w:t xml:space="preserve">Различают следующие характеристики человеческого голоса: </w:t>
                  </w:r>
                </w:p>
                <w:p w:rsidR="00076854" w:rsidRPr="00076854" w:rsidRDefault="00076854" w:rsidP="00F753E7">
                  <w:pPr>
                    <w:pStyle w:val="NormalWeb"/>
                    <w:rPr>
                      <w:lang w:val="ru-RU"/>
                    </w:rPr>
                  </w:pPr>
                  <w:r w:rsidRPr="00076854">
                    <w:rPr>
                      <w:b/>
                      <w:bCs/>
                      <w:lang w:val="ru-RU"/>
                    </w:rPr>
                    <w:t>Скорость речи:</w:t>
                  </w:r>
                  <w:r w:rsidRPr="00076854">
                    <w:rPr>
                      <w:lang w:val="ru-RU"/>
                    </w:rPr>
                    <w:t xml:space="preserve"> оживленная, бойкая манера говорить, быстрый темп речи свидетельствуют об импульсивности собеседника, его уверенности в себе; спокойная медленная манера указывает на невозмутимость, рассудительность, основательность; заметные колебания скорости речи обнаруживают недостаток уравновешенности, неуверенность, легкую возбудимость человека. </w:t>
                  </w:r>
                </w:p>
                <w:p w:rsidR="00076854" w:rsidRPr="00076854" w:rsidRDefault="00076854" w:rsidP="00F753E7">
                  <w:pPr>
                    <w:pStyle w:val="NormalWeb"/>
                    <w:rPr>
                      <w:lang w:val="ru-RU"/>
                    </w:rPr>
                  </w:pPr>
                  <w:r w:rsidRPr="00076854">
                    <w:rPr>
                      <w:b/>
                      <w:bCs/>
                      <w:lang w:val="ru-RU"/>
                    </w:rPr>
                    <w:t>Громкость.</w:t>
                  </w:r>
                  <w:r w:rsidRPr="00076854">
                    <w:rPr>
                      <w:lang w:val="ru-RU"/>
                    </w:rPr>
                    <w:t xml:space="preserve"> Большая громкость голоса присуща, как правило, истинной силе побуждений (жизненной силе), либо кичливости и самодовольству; малая громкость указывает на сдержанность, скромность, такт или нехватку жизненной силы, слабость человека. </w:t>
                  </w:r>
                </w:p>
                <w:p w:rsidR="00076854" w:rsidRPr="00076854" w:rsidRDefault="00076854" w:rsidP="00F753E7">
                  <w:pPr>
                    <w:pStyle w:val="NormalWeb"/>
                    <w:rPr>
                      <w:lang w:val="ru-RU"/>
                    </w:rPr>
                  </w:pPr>
                  <w:r w:rsidRPr="00076854">
                    <w:rPr>
                      <w:b/>
                      <w:bCs/>
                      <w:lang w:val="ru-RU"/>
                    </w:rPr>
                    <w:t>Артикуляция.</w:t>
                  </w:r>
                  <w:r w:rsidRPr="00076854">
                    <w:rPr>
                      <w:lang w:val="ru-RU"/>
                    </w:rPr>
                    <w:t xml:space="preserve"> Ясное и четкое произношение слов указывает на внутреннюю дисциплину, потребность в ясности и на недостаток живости; неясное, расплывчатое произношение свидетельствует об уступчивости, </w:t>
                  </w:r>
                  <w:r w:rsidRPr="00076854">
                    <w:rPr>
                      <w:lang w:val="ru-RU"/>
                    </w:rPr>
                    <w:lastRenderedPageBreak/>
                    <w:t xml:space="preserve">неуверенности, мягкости, вялости воли. </w:t>
                  </w:r>
                </w:p>
                <w:p w:rsidR="00076854" w:rsidRPr="00076854" w:rsidRDefault="00076854" w:rsidP="00F753E7">
                  <w:pPr>
                    <w:pStyle w:val="NormalWeb"/>
                    <w:rPr>
                      <w:lang w:val="ru-RU"/>
                    </w:rPr>
                  </w:pPr>
                  <w:r w:rsidRPr="00076854">
                    <w:rPr>
                      <w:b/>
                      <w:bCs/>
                      <w:lang w:val="ru-RU"/>
                    </w:rPr>
                    <w:t>Смех</w:t>
                  </w:r>
                  <w:r w:rsidRPr="00076854">
                    <w:rPr>
                      <w:lang w:val="ru-RU"/>
                    </w:rPr>
                    <w:t xml:space="preserve"> используется для снятия напряжения в коммуникации. Смех считается антистрессовым фактором. Благодаря смеху разряжается обстановка, снимается психологическое, а порой и физическое напряжение. Люди смеются по разным причинам, например, когда хотят продемонстрировать какое-либо отношение к партнеру, тогда смех бывает: язвительный, злорадный, ироничный, циничный, безжалостный или неприязненный. Бывает счастливый смех, демонстрирующий радость, удовольствие, одобрение, особенно когда человек слышит то, что хочет. Наконец, бывает смех искусственный, т. е. насильственный, вымученный, смех-маска, игра - для достижения каких-то намерений. </w:t>
                  </w:r>
                </w:p>
                <w:p w:rsidR="00076854" w:rsidRPr="00076854" w:rsidRDefault="00076854" w:rsidP="00F753E7">
                  <w:pPr>
                    <w:pStyle w:val="NormalWeb"/>
                    <w:rPr>
                      <w:lang w:val="ru-RU"/>
                    </w:rPr>
                  </w:pPr>
                  <w:r w:rsidRPr="00076854">
                    <w:rPr>
                      <w:b/>
                      <w:bCs/>
                      <w:lang w:val="ru-RU"/>
                    </w:rPr>
                    <w:t>Звуки</w:t>
                  </w:r>
                  <w:r w:rsidRPr="00076854">
                    <w:rPr>
                      <w:lang w:val="ru-RU"/>
                    </w:rPr>
                    <w:t>, которые тоже "говорят". Во время разговора человек может произносить также разнообразные звуки, у которых нет словесного содержания, но они "говорят".</w:t>
                  </w:r>
                </w:p>
                <w:p w:rsidR="00076854" w:rsidRPr="00874415" w:rsidRDefault="00076854" w:rsidP="00F753E7">
                  <w:pPr>
                    <w:spacing w:after="0"/>
                    <w:rPr>
                      <w:rFonts w:ascii="Arial" w:hAnsi="Arial" w:cs="Arial"/>
                      <w:color w:val="333333"/>
                      <w:sz w:val="20"/>
                      <w:szCs w:val="20"/>
                    </w:rPr>
                  </w:pPr>
                  <w:bookmarkStart w:id="4" w:name="Д"/>
                  <w:bookmarkEnd w:id="4"/>
                  <w:r w:rsidRPr="00874415">
                    <w:rPr>
                      <w:rFonts w:ascii="Arial" w:hAnsi="Arial" w:cs="Arial"/>
                      <w:color w:val="333333"/>
                      <w:sz w:val="20"/>
                      <w:szCs w:val="20"/>
                    </w:rPr>
                    <w:pict>
                      <v:rect id="_x0000_i1029" style="width:237.2pt;height:.6pt" o:hralign="center" o:hrstd="t" o:hrnoshade="t" o:hr="t" fillcolor="#999" stroked="f"/>
                    </w:pict>
                  </w:r>
                </w:p>
                <w:p w:rsidR="00076854" w:rsidRPr="00874415" w:rsidRDefault="00076854" w:rsidP="00F753E7">
                  <w:pPr>
                    <w:pStyle w:val="NormalWeb"/>
                    <w:rPr>
                      <w:rFonts w:ascii="Arial" w:hAnsi="Arial" w:cs="Arial"/>
                      <w:color w:val="333333"/>
                      <w:sz w:val="14"/>
                      <w:szCs w:val="14"/>
                    </w:rPr>
                  </w:pPr>
                  <w:r w:rsidRPr="00874415">
                    <w:t> </w:t>
                  </w:r>
                </w:p>
                <w:p w:rsidR="00076854" w:rsidRPr="00874415" w:rsidRDefault="00076854" w:rsidP="00F753E7">
                  <w:pPr>
                    <w:pStyle w:val="Heading1"/>
                    <w:jc w:val="center"/>
                    <w:rPr>
                      <w:rFonts w:ascii="Arial" w:hAnsi="Arial" w:cs="Arial"/>
                      <w:color w:val="333333"/>
                    </w:rPr>
                  </w:pPr>
                  <w:r w:rsidRPr="00874415">
                    <w:rPr>
                      <w:rFonts w:ascii="Arial" w:hAnsi="Arial" w:cs="Arial"/>
                      <w:color w:val="000000"/>
                    </w:rPr>
                    <w:t>Учебные задания</w:t>
                  </w:r>
                </w:p>
                <w:p w:rsidR="00076854" w:rsidRPr="00076854" w:rsidRDefault="00076854" w:rsidP="00076854">
                  <w:pPr>
                    <w:numPr>
                      <w:ilvl w:val="0"/>
                      <w:numId w:val="33"/>
                    </w:numPr>
                    <w:spacing w:before="100" w:beforeAutospacing="1" w:after="100" w:afterAutospacing="1" w:line="173" w:lineRule="atLeast"/>
                    <w:rPr>
                      <w:rFonts w:ascii="Arial" w:hAnsi="Arial" w:cs="Arial"/>
                      <w:color w:val="333333"/>
                      <w:sz w:val="20"/>
                      <w:szCs w:val="20"/>
                      <w:lang w:val="ru-RU"/>
                    </w:rPr>
                  </w:pPr>
                  <w:r w:rsidRPr="00076854">
                    <w:rPr>
                      <w:rFonts w:ascii="Arial" w:hAnsi="Arial" w:cs="Arial"/>
                      <w:color w:val="333333"/>
                      <w:sz w:val="20"/>
                      <w:szCs w:val="20"/>
                      <w:lang w:val="ru-RU"/>
                    </w:rPr>
                    <w:t xml:space="preserve">Какие нормы словоупотребления должны соблюдаться в деловом стиле? </w:t>
                  </w:r>
                </w:p>
                <w:p w:rsidR="00076854" w:rsidRPr="00076854" w:rsidRDefault="00076854" w:rsidP="00076854">
                  <w:pPr>
                    <w:numPr>
                      <w:ilvl w:val="0"/>
                      <w:numId w:val="33"/>
                    </w:numPr>
                    <w:spacing w:before="100" w:beforeAutospacing="1" w:after="100" w:afterAutospacing="1" w:line="173" w:lineRule="atLeast"/>
                    <w:rPr>
                      <w:rFonts w:ascii="Arial" w:hAnsi="Arial" w:cs="Arial"/>
                      <w:color w:val="333333"/>
                      <w:sz w:val="20"/>
                      <w:szCs w:val="20"/>
                      <w:lang w:val="ru-RU"/>
                    </w:rPr>
                  </w:pPr>
                  <w:r w:rsidRPr="00076854">
                    <w:rPr>
                      <w:rFonts w:ascii="Arial" w:hAnsi="Arial" w:cs="Arial"/>
                      <w:color w:val="333333"/>
                      <w:sz w:val="20"/>
                      <w:szCs w:val="20"/>
                      <w:lang w:val="ru-RU"/>
                    </w:rPr>
                    <w:t xml:space="preserve">Какая лексика используется в письменной, а какая - только в устной деловой речи? </w:t>
                  </w:r>
                </w:p>
                <w:p w:rsidR="00076854" w:rsidRPr="00076854" w:rsidRDefault="00076854" w:rsidP="00076854">
                  <w:pPr>
                    <w:numPr>
                      <w:ilvl w:val="0"/>
                      <w:numId w:val="33"/>
                    </w:numPr>
                    <w:spacing w:before="100" w:beforeAutospacing="1" w:after="100" w:afterAutospacing="1" w:line="173" w:lineRule="atLeast"/>
                    <w:rPr>
                      <w:rFonts w:ascii="Arial" w:hAnsi="Arial" w:cs="Arial"/>
                      <w:color w:val="333333"/>
                      <w:sz w:val="20"/>
                      <w:szCs w:val="20"/>
                      <w:lang w:val="ru-RU"/>
                    </w:rPr>
                  </w:pPr>
                  <w:r w:rsidRPr="00076854">
                    <w:rPr>
                      <w:rFonts w:ascii="Arial" w:hAnsi="Arial" w:cs="Arial"/>
                      <w:color w:val="333333"/>
                      <w:sz w:val="20"/>
                      <w:szCs w:val="20"/>
                      <w:lang w:val="ru-RU"/>
                    </w:rPr>
                    <w:t xml:space="preserve">Расскажите о грамматических особенностях письменной деловой речи. </w:t>
                  </w:r>
                </w:p>
                <w:p w:rsidR="00076854" w:rsidRPr="00076854" w:rsidRDefault="00076854" w:rsidP="00076854">
                  <w:pPr>
                    <w:numPr>
                      <w:ilvl w:val="0"/>
                      <w:numId w:val="33"/>
                    </w:numPr>
                    <w:spacing w:before="100" w:beforeAutospacing="1" w:after="100" w:afterAutospacing="1" w:line="173" w:lineRule="atLeast"/>
                    <w:rPr>
                      <w:rFonts w:ascii="Arial" w:hAnsi="Arial" w:cs="Arial"/>
                      <w:color w:val="333333"/>
                      <w:sz w:val="20"/>
                      <w:szCs w:val="20"/>
                      <w:lang w:val="ru-RU"/>
                    </w:rPr>
                  </w:pPr>
                  <w:r w:rsidRPr="00076854">
                    <w:rPr>
                      <w:rFonts w:ascii="Arial" w:hAnsi="Arial" w:cs="Arial"/>
                      <w:color w:val="333333"/>
                      <w:sz w:val="20"/>
                      <w:szCs w:val="20"/>
                      <w:lang w:val="ru-RU"/>
                    </w:rPr>
                    <w:t xml:space="preserve">Назовите грамматические особенности устной деловой речи. </w:t>
                  </w:r>
                </w:p>
                <w:p w:rsidR="00076854" w:rsidRPr="00076854" w:rsidRDefault="00076854" w:rsidP="00076854">
                  <w:pPr>
                    <w:numPr>
                      <w:ilvl w:val="0"/>
                      <w:numId w:val="33"/>
                    </w:numPr>
                    <w:spacing w:before="100" w:beforeAutospacing="1" w:after="100" w:afterAutospacing="1" w:line="173" w:lineRule="atLeast"/>
                    <w:rPr>
                      <w:rFonts w:ascii="Arial" w:hAnsi="Arial" w:cs="Arial"/>
                      <w:color w:val="333333"/>
                      <w:sz w:val="20"/>
                      <w:szCs w:val="20"/>
                      <w:lang w:val="ru-RU"/>
                    </w:rPr>
                  </w:pPr>
                  <w:r w:rsidRPr="00076854">
                    <w:rPr>
                      <w:rFonts w:ascii="Arial" w:hAnsi="Arial" w:cs="Arial"/>
                      <w:color w:val="333333"/>
                      <w:sz w:val="20"/>
                      <w:szCs w:val="20"/>
                      <w:lang w:val="ru-RU"/>
                    </w:rPr>
                    <w:t xml:space="preserve">Каковы нормы употребления клишированных оборотов? </w:t>
                  </w:r>
                </w:p>
                <w:p w:rsidR="00076854" w:rsidRPr="00076854" w:rsidRDefault="00076854" w:rsidP="00076854">
                  <w:pPr>
                    <w:numPr>
                      <w:ilvl w:val="0"/>
                      <w:numId w:val="33"/>
                    </w:numPr>
                    <w:spacing w:before="100" w:beforeAutospacing="1" w:after="100" w:afterAutospacing="1" w:line="173" w:lineRule="atLeast"/>
                    <w:rPr>
                      <w:rFonts w:ascii="Arial" w:hAnsi="Arial" w:cs="Arial"/>
                      <w:color w:val="333333"/>
                      <w:sz w:val="20"/>
                      <w:szCs w:val="20"/>
                      <w:lang w:val="ru-RU"/>
                    </w:rPr>
                  </w:pPr>
                  <w:r w:rsidRPr="00076854">
                    <w:rPr>
                      <w:rFonts w:ascii="Arial" w:hAnsi="Arial" w:cs="Arial"/>
                      <w:color w:val="333333"/>
                      <w:sz w:val="20"/>
                      <w:szCs w:val="20"/>
                      <w:lang w:val="ru-RU"/>
                    </w:rPr>
                    <w:lastRenderedPageBreak/>
                    <w:t xml:space="preserve">Как употребляются в деловой речи деепричастные обороты? </w:t>
                  </w:r>
                </w:p>
                <w:p w:rsidR="00076854" w:rsidRPr="00076854" w:rsidRDefault="00076854" w:rsidP="00076854">
                  <w:pPr>
                    <w:numPr>
                      <w:ilvl w:val="0"/>
                      <w:numId w:val="33"/>
                    </w:numPr>
                    <w:spacing w:before="100" w:beforeAutospacing="1" w:after="100" w:afterAutospacing="1" w:line="173" w:lineRule="atLeast"/>
                    <w:rPr>
                      <w:rFonts w:ascii="Arial" w:hAnsi="Arial" w:cs="Arial"/>
                      <w:color w:val="333333"/>
                      <w:sz w:val="20"/>
                      <w:szCs w:val="20"/>
                      <w:lang w:val="ru-RU"/>
                    </w:rPr>
                  </w:pPr>
                  <w:r w:rsidRPr="00076854">
                    <w:rPr>
                      <w:rFonts w:ascii="Arial" w:hAnsi="Arial" w:cs="Arial"/>
                      <w:color w:val="333333"/>
                      <w:sz w:val="20"/>
                      <w:szCs w:val="20"/>
                      <w:lang w:val="ru-RU"/>
                    </w:rPr>
                    <w:t xml:space="preserve">Каковы правила построения конструкций с однородными членами? </w:t>
                  </w:r>
                </w:p>
                <w:p w:rsidR="00076854" w:rsidRPr="00076854" w:rsidRDefault="00076854" w:rsidP="00076854">
                  <w:pPr>
                    <w:numPr>
                      <w:ilvl w:val="0"/>
                      <w:numId w:val="33"/>
                    </w:numPr>
                    <w:spacing w:before="100" w:beforeAutospacing="1" w:after="100" w:afterAutospacing="1" w:line="173" w:lineRule="atLeast"/>
                    <w:rPr>
                      <w:rFonts w:ascii="Arial" w:hAnsi="Arial" w:cs="Arial"/>
                      <w:color w:val="333333"/>
                      <w:sz w:val="20"/>
                      <w:szCs w:val="20"/>
                      <w:lang w:val="ru-RU"/>
                    </w:rPr>
                  </w:pPr>
                  <w:r w:rsidRPr="00076854">
                    <w:rPr>
                      <w:rFonts w:ascii="Arial" w:hAnsi="Arial" w:cs="Arial"/>
                      <w:color w:val="333333"/>
                      <w:sz w:val="20"/>
                      <w:szCs w:val="20"/>
                      <w:lang w:val="ru-RU"/>
                    </w:rPr>
                    <w:t xml:space="preserve">Какие ошибки встречаются в деловой речи при построении сложных предложений? </w:t>
                  </w:r>
                </w:p>
                <w:p w:rsidR="00076854" w:rsidRPr="00076854" w:rsidRDefault="00076854" w:rsidP="00076854">
                  <w:pPr>
                    <w:numPr>
                      <w:ilvl w:val="0"/>
                      <w:numId w:val="33"/>
                    </w:numPr>
                    <w:spacing w:before="100" w:beforeAutospacing="1" w:after="100" w:afterAutospacing="1" w:line="173" w:lineRule="atLeast"/>
                    <w:rPr>
                      <w:rFonts w:ascii="Arial" w:hAnsi="Arial" w:cs="Arial"/>
                      <w:color w:val="333333"/>
                      <w:sz w:val="20"/>
                      <w:szCs w:val="20"/>
                      <w:lang w:val="ru-RU"/>
                    </w:rPr>
                  </w:pPr>
                  <w:r w:rsidRPr="00076854">
                    <w:rPr>
                      <w:rFonts w:ascii="Arial" w:hAnsi="Arial" w:cs="Arial"/>
                      <w:color w:val="333333"/>
                      <w:sz w:val="20"/>
                      <w:szCs w:val="20"/>
                      <w:lang w:val="ru-RU"/>
                    </w:rPr>
                    <w:t xml:space="preserve">Какие фонационные правила требуется соблюдать в устной деловой речи? </w:t>
                  </w:r>
                </w:p>
                <w:p w:rsidR="00076854" w:rsidRPr="00874415" w:rsidRDefault="00076854" w:rsidP="00F753E7">
                  <w:pPr>
                    <w:spacing w:after="0"/>
                    <w:rPr>
                      <w:rFonts w:ascii="Arial" w:hAnsi="Arial" w:cs="Arial"/>
                      <w:color w:val="333333"/>
                      <w:sz w:val="20"/>
                      <w:szCs w:val="20"/>
                    </w:rPr>
                  </w:pPr>
                  <w:bookmarkStart w:id="5" w:name="Е"/>
                  <w:bookmarkEnd w:id="5"/>
                  <w:r w:rsidRPr="00874415">
                    <w:rPr>
                      <w:rFonts w:ascii="Arial" w:hAnsi="Arial" w:cs="Arial"/>
                      <w:color w:val="333333"/>
                      <w:sz w:val="20"/>
                      <w:szCs w:val="20"/>
                    </w:rPr>
                    <w:pict>
                      <v:rect id="_x0000_i1030" style="width:237.2pt;height:.6pt" o:hralign="center" o:hrstd="t" o:hrnoshade="t" o:hr="t" fillcolor="#999" stroked="f"/>
                    </w:pict>
                  </w:r>
                </w:p>
                <w:p w:rsidR="00076854" w:rsidRPr="00076854" w:rsidRDefault="00076854" w:rsidP="00F753E7">
                  <w:pPr>
                    <w:pStyle w:val="NormalWeb"/>
                    <w:rPr>
                      <w:rFonts w:ascii="Arial" w:hAnsi="Arial" w:cs="Arial"/>
                      <w:color w:val="333333"/>
                      <w:sz w:val="14"/>
                      <w:szCs w:val="14"/>
                      <w:lang w:val="ru-RU"/>
                    </w:rPr>
                  </w:pPr>
                  <w:r w:rsidRPr="00874415">
                    <w:t> </w:t>
                  </w:r>
                </w:p>
                <w:p w:rsidR="00076854" w:rsidRPr="00076854" w:rsidRDefault="00076854" w:rsidP="00F753E7">
                  <w:pPr>
                    <w:pStyle w:val="Heading1"/>
                    <w:jc w:val="center"/>
                    <w:rPr>
                      <w:rFonts w:ascii="Arial" w:hAnsi="Arial" w:cs="Arial"/>
                      <w:color w:val="333333"/>
                      <w:lang w:val="ru-RU"/>
                    </w:rPr>
                  </w:pPr>
                  <w:r w:rsidRPr="00076854">
                    <w:rPr>
                      <w:rFonts w:ascii="Arial" w:hAnsi="Arial" w:cs="Arial"/>
                      <w:color w:val="000000"/>
                      <w:lang w:val="ru-RU"/>
                    </w:rPr>
                    <w:t>Учебный словарь</w:t>
                  </w:r>
                </w:p>
                <w:p w:rsidR="00076854" w:rsidRPr="00076854" w:rsidRDefault="00076854" w:rsidP="00F753E7">
                  <w:pPr>
                    <w:pStyle w:val="NormalWeb"/>
                    <w:rPr>
                      <w:rFonts w:ascii="Arial" w:hAnsi="Arial" w:cs="Arial"/>
                      <w:color w:val="333333"/>
                      <w:lang w:val="ru-RU"/>
                    </w:rPr>
                  </w:pPr>
                  <w:r w:rsidRPr="00076854">
                    <w:rPr>
                      <w:b/>
                      <w:bCs/>
                      <w:lang w:val="ru-RU"/>
                    </w:rPr>
                    <w:t>Адаптация речи</w:t>
                  </w:r>
                  <w:r w:rsidRPr="00076854">
                    <w:rPr>
                      <w:lang w:val="ru-RU"/>
                    </w:rPr>
                    <w:t xml:space="preserve"> - прием упрощения конструкций речи, разбивки сложных периодов, минимизация использования причастных и деепричастных оборотов, как правило, в публич-ном выступлении. </w:t>
                  </w:r>
                </w:p>
                <w:p w:rsidR="00076854" w:rsidRPr="00076854" w:rsidRDefault="00076854" w:rsidP="00F753E7">
                  <w:pPr>
                    <w:pStyle w:val="NormalWeb"/>
                    <w:rPr>
                      <w:lang w:val="ru-RU"/>
                    </w:rPr>
                  </w:pPr>
                  <w:r w:rsidRPr="00076854">
                    <w:rPr>
                      <w:b/>
                      <w:bCs/>
                      <w:lang w:val="ru-RU"/>
                    </w:rPr>
                    <w:t>Плеоназм</w:t>
                  </w:r>
                  <w:r w:rsidRPr="00076854">
                    <w:rPr>
                      <w:lang w:val="ru-RU"/>
                    </w:rPr>
                    <w:t xml:space="preserve"> - вид речевой избыточности, которая обусловлена частичным совпадением значений слов: </w:t>
                  </w:r>
                  <w:r w:rsidRPr="00076854">
                    <w:rPr>
                      <w:i/>
                      <w:iCs/>
                      <w:lang w:val="ru-RU"/>
                    </w:rPr>
                    <w:t xml:space="preserve">совместное сотрудничество </w:t>
                  </w:r>
                  <w:r w:rsidRPr="00076854">
                    <w:rPr>
                      <w:lang w:val="ru-RU"/>
                    </w:rPr>
                    <w:t>(</w:t>
                  </w:r>
                  <w:r w:rsidRPr="00076854">
                    <w:rPr>
                      <w:i/>
                      <w:iCs/>
                      <w:lang w:val="ru-RU"/>
                    </w:rPr>
                    <w:t>сотрудничество</w:t>
                  </w:r>
                  <w:r w:rsidRPr="00076854">
                    <w:rPr>
                      <w:lang w:val="ru-RU"/>
                    </w:rPr>
                    <w:t xml:space="preserve"> - "совместное решение проблем"). </w:t>
                  </w:r>
                </w:p>
                <w:p w:rsidR="00076854" w:rsidRPr="00076854" w:rsidRDefault="00076854" w:rsidP="00F753E7">
                  <w:pPr>
                    <w:pStyle w:val="NormalWeb"/>
                    <w:rPr>
                      <w:lang w:val="ru-RU"/>
                    </w:rPr>
                  </w:pPr>
                  <w:r w:rsidRPr="00076854">
                    <w:rPr>
                      <w:b/>
                      <w:bCs/>
                      <w:lang w:val="ru-RU"/>
                    </w:rPr>
                    <w:t>Контаминация</w:t>
                  </w:r>
                  <w:r w:rsidRPr="00076854">
                    <w:rPr>
                      <w:lang w:val="ru-RU"/>
                    </w:rPr>
                    <w:t xml:space="preserve"> - появление новой формы, нового значения слова, выражения при объединении или смешении двух в чем-то сходных форм, сочетаний; используется иногда при создании комического эффекта: </w:t>
                  </w:r>
                  <w:r w:rsidRPr="00076854">
                    <w:rPr>
                      <w:i/>
                      <w:iCs/>
                      <w:lang w:val="ru-RU"/>
                    </w:rPr>
                    <w:t xml:space="preserve">Не плюй в колодец: вылетит не поймаешь. </w:t>
                  </w:r>
                </w:p>
                <w:p w:rsidR="00076854" w:rsidRPr="00076854" w:rsidRDefault="00076854" w:rsidP="00F753E7">
                  <w:pPr>
                    <w:pStyle w:val="NormalWeb"/>
                    <w:rPr>
                      <w:lang w:val="ru-RU"/>
                    </w:rPr>
                  </w:pPr>
                  <w:r w:rsidRPr="00076854">
                    <w:rPr>
                      <w:b/>
                      <w:bCs/>
                      <w:lang w:val="ru-RU"/>
                    </w:rPr>
                    <w:t>Неполнота речевая</w:t>
                  </w:r>
                  <w:r w:rsidRPr="00076854">
                    <w:rPr>
                      <w:lang w:val="ru-RU"/>
                    </w:rPr>
                    <w:t xml:space="preserve"> - ошибка в устной или письменной речи, вызванная неоправданным пропуском какого-либо члена предложения, чаще - дополнения: </w:t>
                  </w:r>
                  <w:r w:rsidRPr="00076854">
                    <w:rPr>
                      <w:i/>
                      <w:iCs/>
                      <w:lang w:val="ru-RU"/>
                    </w:rPr>
                    <w:t>изложил о фактах</w:t>
                  </w:r>
                  <w:r w:rsidRPr="00076854">
                    <w:rPr>
                      <w:lang w:val="ru-RU"/>
                    </w:rPr>
                    <w:t xml:space="preserve"> вместо </w:t>
                  </w:r>
                  <w:r w:rsidRPr="00076854">
                    <w:rPr>
                      <w:i/>
                      <w:iCs/>
                      <w:lang w:val="ru-RU"/>
                    </w:rPr>
                    <w:t>изложил сведения о фактах</w:t>
                  </w:r>
                  <w:r w:rsidRPr="00076854">
                    <w:rPr>
                      <w:lang w:val="ru-RU"/>
                    </w:rPr>
                    <w:t xml:space="preserve"> и т.п. </w:t>
                  </w:r>
                </w:p>
                <w:p w:rsidR="00076854" w:rsidRPr="00076854" w:rsidRDefault="00076854" w:rsidP="00F753E7">
                  <w:pPr>
                    <w:pStyle w:val="NormalWeb"/>
                    <w:rPr>
                      <w:lang w:val="ru-RU"/>
                    </w:rPr>
                  </w:pPr>
                  <w:r w:rsidRPr="00076854">
                    <w:rPr>
                      <w:b/>
                      <w:bCs/>
                      <w:lang w:val="ru-RU"/>
                    </w:rPr>
                    <w:t>Рубрикация</w:t>
                  </w:r>
                  <w:r w:rsidRPr="00076854">
                    <w:rPr>
                      <w:lang w:val="ru-RU"/>
                    </w:rPr>
                    <w:t xml:space="preserve"> - графическое членение текста на составные части с помощью </w:t>
                  </w:r>
                  <w:r w:rsidRPr="00076854">
                    <w:rPr>
                      <w:lang w:val="ru-RU"/>
                    </w:rPr>
                    <w:lastRenderedPageBreak/>
                    <w:t xml:space="preserve">сигнального тире (в начале) или цифрового обозначения. </w:t>
                  </w:r>
                </w:p>
                <w:p w:rsidR="00076854" w:rsidRPr="00076854" w:rsidRDefault="00076854" w:rsidP="00F753E7">
                  <w:pPr>
                    <w:pStyle w:val="NormalWeb"/>
                    <w:rPr>
                      <w:lang w:val="ru-RU"/>
                    </w:rPr>
                  </w:pPr>
                  <w:r w:rsidRPr="00076854">
                    <w:rPr>
                      <w:b/>
                      <w:bCs/>
                      <w:lang w:val="ru-RU"/>
                    </w:rPr>
                    <w:t>Тавтология</w:t>
                  </w:r>
                  <w:r w:rsidRPr="00076854">
                    <w:rPr>
                      <w:lang w:val="ru-RU"/>
                    </w:rPr>
                    <w:t xml:space="preserve"> - неоправданное повторение однокоренных слов или близких по значению слов в одном предложении или речевом фрагменте. Тавтология чаще всего является следст-вием речевой небрежности или плохой редакторской правки: </w:t>
                  </w:r>
                  <w:r w:rsidRPr="00076854">
                    <w:rPr>
                      <w:i/>
                      <w:iCs/>
                      <w:lang w:val="ru-RU"/>
                    </w:rPr>
                    <w:t>Для наиболее быстрого оформления формальностей</w:t>
                  </w:r>
                  <w:r w:rsidRPr="00076854">
                    <w:rPr>
                      <w:lang w:val="ru-RU"/>
                    </w:rPr>
                    <w:t xml:space="preserve"> (здесь также нарушена лексическая сочетаемость - </w:t>
                  </w:r>
                  <w:r w:rsidRPr="00076854">
                    <w:rPr>
                      <w:i/>
                      <w:iCs/>
                      <w:lang w:val="ru-RU"/>
                    </w:rPr>
                    <w:t>оформляются до-кументы</w:t>
                  </w:r>
                  <w:r w:rsidRPr="00076854">
                    <w:rPr>
                      <w:lang w:val="ru-RU"/>
                    </w:rPr>
                    <w:t>).</w:t>
                  </w:r>
                </w:p>
              </w:tc>
            </w:tr>
          </w:tbl>
          <w:p w:rsidR="00076854" w:rsidRPr="00076854" w:rsidRDefault="00076854">
            <w:pPr>
              <w:rPr>
                <w:lang w:val="ru-RU"/>
              </w:rPr>
            </w:pPr>
          </w:p>
        </w:tc>
      </w:tr>
    </w:tbl>
    <w:p w:rsidR="00C07B33" w:rsidRPr="00076854" w:rsidRDefault="00076854" w:rsidP="00076854">
      <w:pPr>
        <w:rPr>
          <w:szCs w:val="28"/>
        </w:rPr>
      </w:pPr>
      <w:r w:rsidRPr="00076854">
        <w:rPr>
          <w:szCs w:val="28"/>
        </w:rPr>
        <w:lastRenderedPageBreak/>
        <w:t>http://www.langrus.ru/content/view/49/</w:t>
      </w:r>
    </w:p>
    <w:sectPr w:rsidR="00C07B33" w:rsidRPr="00076854" w:rsidSect="00C07B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72207"/>
    <w:multiLevelType w:val="multilevel"/>
    <w:tmpl w:val="59440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7E785E"/>
    <w:multiLevelType w:val="multilevel"/>
    <w:tmpl w:val="25ACB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E1042F"/>
    <w:multiLevelType w:val="multilevel"/>
    <w:tmpl w:val="5A98E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7F57C3"/>
    <w:multiLevelType w:val="multilevel"/>
    <w:tmpl w:val="EEF49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DD268A"/>
    <w:multiLevelType w:val="multilevel"/>
    <w:tmpl w:val="902A1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4B1119"/>
    <w:multiLevelType w:val="multilevel"/>
    <w:tmpl w:val="38325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923F3D"/>
    <w:multiLevelType w:val="multilevel"/>
    <w:tmpl w:val="72966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4E6932"/>
    <w:multiLevelType w:val="multilevel"/>
    <w:tmpl w:val="C9647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C94A1E"/>
    <w:multiLevelType w:val="multilevel"/>
    <w:tmpl w:val="6E66C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D324F1"/>
    <w:multiLevelType w:val="multilevel"/>
    <w:tmpl w:val="F448F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ED2959"/>
    <w:multiLevelType w:val="multilevel"/>
    <w:tmpl w:val="D83E7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2E7D54"/>
    <w:multiLevelType w:val="multilevel"/>
    <w:tmpl w:val="9BE04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2772C34"/>
    <w:multiLevelType w:val="multilevel"/>
    <w:tmpl w:val="E55CA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54A1AF3"/>
    <w:multiLevelType w:val="multilevel"/>
    <w:tmpl w:val="31F29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A602C23"/>
    <w:multiLevelType w:val="multilevel"/>
    <w:tmpl w:val="E4BED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D2867AC"/>
    <w:multiLevelType w:val="multilevel"/>
    <w:tmpl w:val="19D8C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3201EB"/>
    <w:multiLevelType w:val="multilevel"/>
    <w:tmpl w:val="9EB89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1C6045"/>
    <w:multiLevelType w:val="multilevel"/>
    <w:tmpl w:val="0E60F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2D90AD3"/>
    <w:multiLevelType w:val="multilevel"/>
    <w:tmpl w:val="F970F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9497FCF"/>
    <w:multiLevelType w:val="multilevel"/>
    <w:tmpl w:val="D8ACF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9C43D0"/>
    <w:multiLevelType w:val="multilevel"/>
    <w:tmpl w:val="818C4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05F6CAB"/>
    <w:multiLevelType w:val="multilevel"/>
    <w:tmpl w:val="6D76E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2604C74"/>
    <w:multiLevelType w:val="multilevel"/>
    <w:tmpl w:val="6DA84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4BF2DCA"/>
    <w:multiLevelType w:val="multilevel"/>
    <w:tmpl w:val="C38E9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6970EE7"/>
    <w:multiLevelType w:val="multilevel"/>
    <w:tmpl w:val="BE4E4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1B2A80"/>
    <w:multiLevelType w:val="multilevel"/>
    <w:tmpl w:val="6DE0B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C775198"/>
    <w:multiLevelType w:val="multilevel"/>
    <w:tmpl w:val="E4B0C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F822470"/>
    <w:multiLevelType w:val="multilevel"/>
    <w:tmpl w:val="25B63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09A0D08"/>
    <w:multiLevelType w:val="multilevel"/>
    <w:tmpl w:val="1A06D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9A21BD8"/>
    <w:multiLevelType w:val="multilevel"/>
    <w:tmpl w:val="B2B2E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9ED4969"/>
    <w:multiLevelType w:val="multilevel"/>
    <w:tmpl w:val="2C484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CC55AB7"/>
    <w:multiLevelType w:val="multilevel"/>
    <w:tmpl w:val="D68AE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E7C38D0"/>
    <w:multiLevelType w:val="multilevel"/>
    <w:tmpl w:val="984AD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7"/>
  </w:num>
  <w:num w:numId="3">
    <w:abstractNumId w:val="4"/>
  </w:num>
  <w:num w:numId="4">
    <w:abstractNumId w:val="14"/>
  </w:num>
  <w:num w:numId="5">
    <w:abstractNumId w:val="5"/>
  </w:num>
  <w:num w:numId="6">
    <w:abstractNumId w:val="24"/>
  </w:num>
  <w:num w:numId="7">
    <w:abstractNumId w:val="20"/>
  </w:num>
  <w:num w:numId="8">
    <w:abstractNumId w:val="9"/>
  </w:num>
  <w:num w:numId="9">
    <w:abstractNumId w:val="15"/>
  </w:num>
  <w:num w:numId="10">
    <w:abstractNumId w:val="28"/>
  </w:num>
  <w:num w:numId="11">
    <w:abstractNumId w:val="8"/>
  </w:num>
  <w:num w:numId="12">
    <w:abstractNumId w:val="19"/>
  </w:num>
  <w:num w:numId="13">
    <w:abstractNumId w:val="21"/>
  </w:num>
  <w:num w:numId="14">
    <w:abstractNumId w:val="0"/>
  </w:num>
  <w:num w:numId="15">
    <w:abstractNumId w:val="10"/>
  </w:num>
  <w:num w:numId="16">
    <w:abstractNumId w:val="2"/>
  </w:num>
  <w:num w:numId="17">
    <w:abstractNumId w:val="29"/>
  </w:num>
  <w:num w:numId="18">
    <w:abstractNumId w:val="16"/>
  </w:num>
  <w:num w:numId="19">
    <w:abstractNumId w:val="23"/>
  </w:num>
  <w:num w:numId="20">
    <w:abstractNumId w:val="18"/>
  </w:num>
  <w:num w:numId="21">
    <w:abstractNumId w:val="30"/>
  </w:num>
  <w:num w:numId="22">
    <w:abstractNumId w:val="17"/>
  </w:num>
  <w:num w:numId="23">
    <w:abstractNumId w:val="26"/>
  </w:num>
  <w:num w:numId="24">
    <w:abstractNumId w:val="7"/>
  </w:num>
  <w:num w:numId="25">
    <w:abstractNumId w:val="11"/>
  </w:num>
  <w:num w:numId="26">
    <w:abstractNumId w:val="22"/>
  </w:num>
  <w:num w:numId="27">
    <w:abstractNumId w:val="32"/>
  </w:num>
  <w:num w:numId="28">
    <w:abstractNumId w:val="31"/>
  </w:num>
  <w:num w:numId="29">
    <w:abstractNumId w:val="25"/>
  </w:num>
  <w:num w:numId="30">
    <w:abstractNumId w:val="1"/>
  </w:num>
  <w:num w:numId="31">
    <w:abstractNumId w:val="12"/>
  </w:num>
  <w:num w:numId="32">
    <w:abstractNumId w:val="6"/>
  </w:num>
  <w:num w:numId="3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20"/>
  <w:characterSpacingControl w:val="doNotCompress"/>
  <w:compat/>
  <w:rsids>
    <w:rsidRoot w:val="001238A1"/>
    <w:rsid w:val="00074765"/>
    <w:rsid w:val="00076854"/>
    <w:rsid w:val="001238A1"/>
    <w:rsid w:val="002739CD"/>
    <w:rsid w:val="00311A03"/>
    <w:rsid w:val="00984D81"/>
    <w:rsid w:val="00C07B33"/>
    <w:rsid w:val="00C403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B33"/>
  </w:style>
  <w:style w:type="paragraph" w:styleId="Heading1">
    <w:name w:val="heading 1"/>
    <w:basedOn w:val="Normal"/>
    <w:link w:val="Heading1Char"/>
    <w:uiPriority w:val="9"/>
    <w:qFormat/>
    <w:rsid w:val="001238A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311A0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1238A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38A1"/>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1238A1"/>
    <w:rPr>
      <w:rFonts w:ascii="Times New Roman" w:eastAsia="Times New Roman" w:hAnsi="Times New Roman" w:cs="Times New Roman"/>
      <w:b/>
      <w:bCs/>
      <w:sz w:val="24"/>
      <w:szCs w:val="24"/>
    </w:rPr>
  </w:style>
  <w:style w:type="paragraph" w:styleId="NormalWeb">
    <w:name w:val="Normal (Web)"/>
    <w:basedOn w:val="Normal"/>
    <w:uiPriority w:val="99"/>
    <w:unhideWhenUsed/>
    <w:rsid w:val="001238A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238A1"/>
    <w:rPr>
      <w:b/>
      <w:bCs/>
    </w:rPr>
  </w:style>
  <w:style w:type="paragraph" w:styleId="BalloonText">
    <w:name w:val="Balloon Text"/>
    <w:basedOn w:val="Normal"/>
    <w:link w:val="BalloonTextChar"/>
    <w:uiPriority w:val="99"/>
    <w:semiHidden/>
    <w:unhideWhenUsed/>
    <w:rsid w:val="001238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8A1"/>
    <w:rPr>
      <w:rFonts w:ascii="Tahoma" w:hAnsi="Tahoma" w:cs="Tahoma"/>
      <w:sz w:val="16"/>
      <w:szCs w:val="16"/>
    </w:rPr>
  </w:style>
  <w:style w:type="character" w:customStyle="1" w:styleId="Heading3Char">
    <w:name w:val="Heading 3 Char"/>
    <w:basedOn w:val="DefaultParagraphFont"/>
    <w:link w:val="Heading3"/>
    <w:uiPriority w:val="9"/>
    <w:semiHidden/>
    <w:rsid w:val="00311A03"/>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984D81"/>
    <w:rPr>
      <w:color w:val="0F3B7C"/>
      <w:u w:val="single"/>
    </w:rPr>
  </w:style>
  <w:style w:type="character" w:styleId="Emphasis">
    <w:name w:val="Emphasis"/>
    <w:basedOn w:val="DefaultParagraphFont"/>
    <w:uiPriority w:val="20"/>
    <w:qFormat/>
    <w:rsid w:val="00984D81"/>
    <w:rPr>
      <w:i/>
      <w:iCs/>
    </w:rPr>
  </w:style>
</w:styles>
</file>

<file path=word/webSettings.xml><?xml version="1.0" encoding="utf-8"?>
<w:webSettings xmlns:r="http://schemas.openxmlformats.org/officeDocument/2006/relationships" xmlns:w="http://schemas.openxmlformats.org/wordprocessingml/2006/main">
  <w:divs>
    <w:div w:id="958530330">
      <w:bodyDiv w:val="1"/>
      <w:marLeft w:val="0"/>
      <w:marRight w:val="0"/>
      <w:marTop w:val="0"/>
      <w:marBottom w:val="0"/>
      <w:divBdr>
        <w:top w:val="none" w:sz="0" w:space="0" w:color="auto"/>
        <w:left w:val="none" w:sz="0" w:space="0" w:color="auto"/>
        <w:bottom w:val="none" w:sz="0" w:space="0" w:color="auto"/>
        <w:right w:val="none" w:sz="0" w:space="0" w:color="auto"/>
      </w:divBdr>
      <w:divsChild>
        <w:div w:id="659699924">
          <w:marLeft w:val="0"/>
          <w:marRight w:val="0"/>
          <w:marTop w:val="115"/>
          <w:marBottom w:val="115"/>
          <w:divBdr>
            <w:top w:val="none" w:sz="0" w:space="0" w:color="auto"/>
            <w:left w:val="none" w:sz="0" w:space="0" w:color="auto"/>
            <w:bottom w:val="none" w:sz="0" w:space="0" w:color="auto"/>
            <w:right w:val="none" w:sz="0" w:space="0" w:color="auto"/>
          </w:divBdr>
          <w:divsChild>
            <w:div w:id="1802264355">
              <w:marLeft w:val="0"/>
              <w:marRight w:val="0"/>
              <w:marTop w:val="0"/>
              <w:marBottom w:val="0"/>
              <w:divBdr>
                <w:top w:val="none" w:sz="0" w:space="0" w:color="auto"/>
                <w:left w:val="none" w:sz="0" w:space="0" w:color="auto"/>
                <w:bottom w:val="none" w:sz="0" w:space="0" w:color="auto"/>
                <w:right w:val="none" w:sz="0" w:space="0" w:color="auto"/>
              </w:divBdr>
            </w:div>
            <w:div w:id="1435175367">
              <w:marLeft w:val="0"/>
              <w:marRight w:val="0"/>
              <w:marTop w:val="0"/>
              <w:marBottom w:val="0"/>
              <w:divBdr>
                <w:top w:val="none" w:sz="0" w:space="0" w:color="auto"/>
                <w:left w:val="none" w:sz="0" w:space="0" w:color="auto"/>
                <w:bottom w:val="none" w:sz="0" w:space="0" w:color="auto"/>
                <w:right w:val="none" w:sz="0" w:space="0" w:color="auto"/>
              </w:divBdr>
            </w:div>
            <w:div w:id="460656076">
              <w:marLeft w:val="0"/>
              <w:marRight w:val="0"/>
              <w:marTop w:val="0"/>
              <w:marBottom w:val="0"/>
              <w:divBdr>
                <w:top w:val="none" w:sz="0" w:space="0" w:color="auto"/>
                <w:left w:val="none" w:sz="0" w:space="0" w:color="auto"/>
                <w:bottom w:val="none" w:sz="0" w:space="0" w:color="auto"/>
                <w:right w:val="none" w:sz="0" w:space="0" w:color="auto"/>
              </w:divBdr>
            </w:div>
            <w:div w:id="1549029612">
              <w:marLeft w:val="0"/>
              <w:marRight w:val="0"/>
              <w:marTop w:val="0"/>
              <w:marBottom w:val="0"/>
              <w:divBdr>
                <w:top w:val="none" w:sz="0" w:space="0" w:color="auto"/>
                <w:left w:val="none" w:sz="0" w:space="0" w:color="auto"/>
                <w:bottom w:val="none" w:sz="0" w:space="0" w:color="auto"/>
                <w:right w:val="none" w:sz="0" w:space="0" w:color="auto"/>
              </w:divBdr>
            </w:div>
            <w:div w:id="74590048">
              <w:marLeft w:val="0"/>
              <w:marRight w:val="0"/>
              <w:marTop w:val="0"/>
              <w:marBottom w:val="0"/>
              <w:divBdr>
                <w:top w:val="none" w:sz="0" w:space="0" w:color="auto"/>
                <w:left w:val="none" w:sz="0" w:space="0" w:color="auto"/>
                <w:bottom w:val="none" w:sz="0" w:space="0" w:color="auto"/>
                <w:right w:val="none" w:sz="0" w:space="0" w:color="auto"/>
              </w:divBdr>
              <w:divsChild>
                <w:div w:id="232667458">
                  <w:marLeft w:val="0"/>
                  <w:marRight w:val="0"/>
                  <w:marTop w:val="0"/>
                  <w:marBottom w:val="0"/>
                  <w:divBdr>
                    <w:top w:val="none" w:sz="0" w:space="0" w:color="auto"/>
                    <w:left w:val="none" w:sz="0" w:space="0" w:color="auto"/>
                    <w:bottom w:val="none" w:sz="0" w:space="0" w:color="auto"/>
                    <w:right w:val="none" w:sz="0" w:space="0" w:color="auto"/>
                  </w:divBdr>
                </w:div>
                <w:div w:id="794443513">
                  <w:marLeft w:val="0"/>
                  <w:marRight w:val="0"/>
                  <w:marTop w:val="0"/>
                  <w:marBottom w:val="0"/>
                  <w:divBdr>
                    <w:top w:val="none" w:sz="0" w:space="0" w:color="auto"/>
                    <w:left w:val="none" w:sz="0" w:space="0" w:color="auto"/>
                    <w:bottom w:val="none" w:sz="0" w:space="0" w:color="auto"/>
                    <w:right w:val="none" w:sz="0" w:space="0" w:color="auto"/>
                  </w:divBdr>
                </w:div>
                <w:div w:id="1723600795">
                  <w:marLeft w:val="0"/>
                  <w:marRight w:val="0"/>
                  <w:marTop w:val="0"/>
                  <w:marBottom w:val="0"/>
                  <w:divBdr>
                    <w:top w:val="none" w:sz="0" w:space="0" w:color="auto"/>
                    <w:left w:val="none" w:sz="0" w:space="0" w:color="auto"/>
                    <w:bottom w:val="none" w:sz="0" w:space="0" w:color="auto"/>
                    <w:right w:val="none" w:sz="0" w:space="0" w:color="auto"/>
                  </w:divBdr>
                </w:div>
                <w:div w:id="1237671034">
                  <w:marLeft w:val="0"/>
                  <w:marRight w:val="0"/>
                  <w:marTop w:val="0"/>
                  <w:marBottom w:val="0"/>
                  <w:divBdr>
                    <w:top w:val="none" w:sz="0" w:space="0" w:color="auto"/>
                    <w:left w:val="none" w:sz="0" w:space="0" w:color="auto"/>
                    <w:bottom w:val="none" w:sz="0" w:space="0" w:color="auto"/>
                    <w:right w:val="none" w:sz="0" w:space="0" w:color="auto"/>
                  </w:divBdr>
                </w:div>
                <w:div w:id="1692217236">
                  <w:marLeft w:val="0"/>
                  <w:marRight w:val="0"/>
                  <w:marTop w:val="0"/>
                  <w:marBottom w:val="0"/>
                  <w:divBdr>
                    <w:top w:val="none" w:sz="0" w:space="0" w:color="auto"/>
                    <w:left w:val="none" w:sz="0" w:space="0" w:color="auto"/>
                    <w:bottom w:val="none" w:sz="0" w:space="0" w:color="auto"/>
                    <w:right w:val="none" w:sz="0" w:space="0" w:color="auto"/>
                  </w:divBdr>
                </w:div>
                <w:div w:id="1473450442">
                  <w:marLeft w:val="0"/>
                  <w:marRight w:val="0"/>
                  <w:marTop w:val="0"/>
                  <w:marBottom w:val="0"/>
                  <w:divBdr>
                    <w:top w:val="none" w:sz="0" w:space="0" w:color="auto"/>
                    <w:left w:val="none" w:sz="0" w:space="0" w:color="auto"/>
                    <w:bottom w:val="none" w:sz="0" w:space="0" w:color="auto"/>
                    <w:right w:val="none" w:sz="0" w:space="0" w:color="auto"/>
                  </w:divBdr>
                </w:div>
                <w:div w:id="117143064">
                  <w:marLeft w:val="0"/>
                  <w:marRight w:val="0"/>
                  <w:marTop w:val="0"/>
                  <w:marBottom w:val="0"/>
                  <w:divBdr>
                    <w:top w:val="none" w:sz="0" w:space="0" w:color="auto"/>
                    <w:left w:val="none" w:sz="0" w:space="0" w:color="auto"/>
                    <w:bottom w:val="none" w:sz="0" w:space="0" w:color="auto"/>
                    <w:right w:val="none" w:sz="0" w:space="0" w:color="auto"/>
                  </w:divBdr>
                </w:div>
                <w:div w:id="294022732">
                  <w:marLeft w:val="0"/>
                  <w:marRight w:val="0"/>
                  <w:marTop w:val="0"/>
                  <w:marBottom w:val="0"/>
                  <w:divBdr>
                    <w:top w:val="none" w:sz="0" w:space="0" w:color="auto"/>
                    <w:left w:val="none" w:sz="0" w:space="0" w:color="auto"/>
                    <w:bottom w:val="none" w:sz="0" w:space="0" w:color="auto"/>
                    <w:right w:val="none" w:sz="0" w:space="0" w:color="auto"/>
                  </w:divBdr>
                </w:div>
                <w:div w:id="1996108128">
                  <w:marLeft w:val="0"/>
                  <w:marRight w:val="0"/>
                  <w:marTop w:val="0"/>
                  <w:marBottom w:val="0"/>
                  <w:divBdr>
                    <w:top w:val="none" w:sz="0" w:space="0" w:color="auto"/>
                    <w:left w:val="none" w:sz="0" w:space="0" w:color="auto"/>
                    <w:bottom w:val="none" w:sz="0" w:space="0" w:color="auto"/>
                    <w:right w:val="none" w:sz="0" w:space="0" w:color="auto"/>
                  </w:divBdr>
                </w:div>
                <w:div w:id="1112942989">
                  <w:marLeft w:val="0"/>
                  <w:marRight w:val="0"/>
                  <w:marTop w:val="0"/>
                  <w:marBottom w:val="0"/>
                  <w:divBdr>
                    <w:top w:val="none" w:sz="0" w:space="0" w:color="auto"/>
                    <w:left w:val="none" w:sz="0" w:space="0" w:color="auto"/>
                    <w:bottom w:val="none" w:sz="0" w:space="0" w:color="auto"/>
                    <w:right w:val="none" w:sz="0" w:space="0" w:color="auto"/>
                  </w:divBdr>
                </w:div>
                <w:div w:id="468401005">
                  <w:marLeft w:val="0"/>
                  <w:marRight w:val="0"/>
                  <w:marTop w:val="0"/>
                  <w:marBottom w:val="0"/>
                  <w:divBdr>
                    <w:top w:val="none" w:sz="0" w:space="0" w:color="auto"/>
                    <w:left w:val="none" w:sz="0" w:space="0" w:color="auto"/>
                    <w:bottom w:val="none" w:sz="0" w:space="0" w:color="auto"/>
                    <w:right w:val="none" w:sz="0" w:space="0" w:color="auto"/>
                  </w:divBdr>
                </w:div>
                <w:div w:id="1303847143">
                  <w:marLeft w:val="0"/>
                  <w:marRight w:val="0"/>
                  <w:marTop w:val="0"/>
                  <w:marBottom w:val="0"/>
                  <w:divBdr>
                    <w:top w:val="none" w:sz="0" w:space="0" w:color="auto"/>
                    <w:left w:val="none" w:sz="0" w:space="0" w:color="auto"/>
                    <w:bottom w:val="none" w:sz="0" w:space="0" w:color="auto"/>
                    <w:right w:val="none" w:sz="0" w:space="0" w:color="auto"/>
                  </w:divBdr>
                </w:div>
                <w:div w:id="1300185061">
                  <w:marLeft w:val="0"/>
                  <w:marRight w:val="0"/>
                  <w:marTop w:val="0"/>
                  <w:marBottom w:val="0"/>
                  <w:divBdr>
                    <w:top w:val="none" w:sz="0" w:space="0" w:color="auto"/>
                    <w:left w:val="none" w:sz="0" w:space="0" w:color="auto"/>
                    <w:bottom w:val="none" w:sz="0" w:space="0" w:color="auto"/>
                    <w:right w:val="none" w:sz="0" w:space="0" w:color="auto"/>
                  </w:divBdr>
                </w:div>
                <w:div w:id="1010643539">
                  <w:marLeft w:val="0"/>
                  <w:marRight w:val="0"/>
                  <w:marTop w:val="0"/>
                  <w:marBottom w:val="0"/>
                  <w:divBdr>
                    <w:top w:val="none" w:sz="0" w:space="0" w:color="auto"/>
                    <w:left w:val="none" w:sz="0" w:space="0" w:color="auto"/>
                    <w:bottom w:val="none" w:sz="0" w:space="0" w:color="auto"/>
                    <w:right w:val="none" w:sz="0" w:space="0" w:color="auto"/>
                  </w:divBdr>
                </w:div>
                <w:div w:id="776950817">
                  <w:marLeft w:val="0"/>
                  <w:marRight w:val="0"/>
                  <w:marTop w:val="0"/>
                  <w:marBottom w:val="0"/>
                  <w:divBdr>
                    <w:top w:val="none" w:sz="0" w:space="0" w:color="auto"/>
                    <w:left w:val="none" w:sz="0" w:space="0" w:color="auto"/>
                    <w:bottom w:val="none" w:sz="0" w:space="0" w:color="auto"/>
                    <w:right w:val="none" w:sz="0" w:space="0" w:color="auto"/>
                  </w:divBdr>
                </w:div>
                <w:div w:id="123695494">
                  <w:marLeft w:val="0"/>
                  <w:marRight w:val="0"/>
                  <w:marTop w:val="0"/>
                  <w:marBottom w:val="0"/>
                  <w:divBdr>
                    <w:top w:val="none" w:sz="0" w:space="0" w:color="auto"/>
                    <w:left w:val="none" w:sz="0" w:space="0" w:color="auto"/>
                    <w:bottom w:val="none" w:sz="0" w:space="0" w:color="auto"/>
                    <w:right w:val="none" w:sz="0" w:space="0" w:color="auto"/>
                  </w:divBdr>
                </w:div>
                <w:div w:id="1197885900">
                  <w:marLeft w:val="0"/>
                  <w:marRight w:val="0"/>
                  <w:marTop w:val="0"/>
                  <w:marBottom w:val="0"/>
                  <w:divBdr>
                    <w:top w:val="none" w:sz="0" w:space="0" w:color="auto"/>
                    <w:left w:val="none" w:sz="0" w:space="0" w:color="auto"/>
                    <w:bottom w:val="none" w:sz="0" w:space="0" w:color="auto"/>
                    <w:right w:val="none" w:sz="0" w:space="0" w:color="auto"/>
                  </w:divBdr>
                </w:div>
                <w:div w:id="821655036">
                  <w:marLeft w:val="0"/>
                  <w:marRight w:val="0"/>
                  <w:marTop w:val="0"/>
                  <w:marBottom w:val="0"/>
                  <w:divBdr>
                    <w:top w:val="none" w:sz="0" w:space="0" w:color="auto"/>
                    <w:left w:val="none" w:sz="0" w:space="0" w:color="auto"/>
                    <w:bottom w:val="none" w:sz="0" w:space="0" w:color="auto"/>
                    <w:right w:val="none" w:sz="0" w:space="0" w:color="auto"/>
                  </w:divBdr>
                </w:div>
                <w:div w:id="1925068261">
                  <w:marLeft w:val="0"/>
                  <w:marRight w:val="0"/>
                  <w:marTop w:val="0"/>
                  <w:marBottom w:val="0"/>
                  <w:divBdr>
                    <w:top w:val="none" w:sz="0" w:space="0" w:color="auto"/>
                    <w:left w:val="none" w:sz="0" w:space="0" w:color="auto"/>
                    <w:bottom w:val="none" w:sz="0" w:space="0" w:color="auto"/>
                    <w:right w:val="none" w:sz="0" w:space="0" w:color="auto"/>
                  </w:divBdr>
                </w:div>
                <w:div w:id="838812215">
                  <w:marLeft w:val="0"/>
                  <w:marRight w:val="0"/>
                  <w:marTop w:val="0"/>
                  <w:marBottom w:val="0"/>
                  <w:divBdr>
                    <w:top w:val="none" w:sz="0" w:space="0" w:color="auto"/>
                    <w:left w:val="none" w:sz="0" w:space="0" w:color="auto"/>
                    <w:bottom w:val="none" w:sz="0" w:space="0" w:color="auto"/>
                    <w:right w:val="none" w:sz="0" w:space="0" w:color="auto"/>
                  </w:divBdr>
                </w:div>
                <w:div w:id="1378966883">
                  <w:marLeft w:val="0"/>
                  <w:marRight w:val="0"/>
                  <w:marTop w:val="0"/>
                  <w:marBottom w:val="0"/>
                  <w:divBdr>
                    <w:top w:val="none" w:sz="0" w:space="0" w:color="auto"/>
                    <w:left w:val="none" w:sz="0" w:space="0" w:color="auto"/>
                    <w:bottom w:val="none" w:sz="0" w:space="0" w:color="auto"/>
                    <w:right w:val="none" w:sz="0" w:space="0" w:color="auto"/>
                  </w:divBdr>
                </w:div>
                <w:div w:id="1287390007">
                  <w:marLeft w:val="0"/>
                  <w:marRight w:val="0"/>
                  <w:marTop w:val="0"/>
                  <w:marBottom w:val="0"/>
                  <w:divBdr>
                    <w:top w:val="none" w:sz="0" w:space="0" w:color="auto"/>
                    <w:left w:val="none" w:sz="0" w:space="0" w:color="auto"/>
                    <w:bottom w:val="none" w:sz="0" w:space="0" w:color="auto"/>
                    <w:right w:val="none" w:sz="0" w:space="0" w:color="auto"/>
                  </w:divBdr>
                </w:div>
                <w:div w:id="1370911213">
                  <w:marLeft w:val="0"/>
                  <w:marRight w:val="0"/>
                  <w:marTop w:val="0"/>
                  <w:marBottom w:val="0"/>
                  <w:divBdr>
                    <w:top w:val="none" w:sz="0" w:space="0" w:color="auto"/>
                    <w:left w:val="none" w:sz="0" w:space="0" w:color="auto"/>
                    <w:bottom w:val="none" w:sz="0" w:space="0" w:color="auto"/>
                    <w:right w:val="none" w:sz="0" w:space="0" w:color="auto"/>
                  </w:divBdr>
                </w:div>
                <w:div w:id="695497469">
                  <w:marLeft w:val="0"/>
                  <w:marRight w:val="0"/>
                  <w:marTop w:val="0"/>
                  <w:marBottom w:val="0"/>
                  <w:divBdr>
                    <w:top w:val="none" w:sz="0" w:space="0" w:color="auto"/>
                    <w:left w:val="none" w:sz="0" w:space="0" w:color="auto"/>
                    <w:bottom w:val="none" w:sz="0" w:space="0" w:color="auto"/>
                    <w:right w:val="none" w:sz="0" w:space="0" w:color="auto"/>
                  </w:divBdr>
                </w:div>
                <w:div w:id="1809779289">
                  <w:marLeft w:val="0"/>
                  <w:marRight w:val="0"/>
                  <w:marTop w:val="0"/>
                  <w:marBottom w:val="0"/>
                  <w:divBdr>
                    <w:top w:val="none" w:sz="0" w:space="0" w:color="auto"/>
                    <w:left w:val="none" w:sz="0" w:space="0" w:color="auto"/>
                    <w:bottom w:val="none" w:sz="0" w:space="0" w:color="auto"/>
                    <w:right w:val="none" w:sz="0" w:space="0" w:color="auto"/>
                  </w:divBdr>
                </w:div>
                <w:div w:id="211429738">
                  <w:marLeft w:val="0"/>
                  <w:marRight w:val="0"/>
                  <w:marTop w:val="0"/>
                  <w:marBottom w:val="0"/>
                  <w:divBdr>
                    <w:top w:val="none" w:sz="0" w:space="0" w:color="auto"/>
                    <w:left w:val="none" w:sz="0" w:space="0" w:color="auto"/>
                    <w:bottom w:val="none" w:sz="0" w:space="0" w:color="auto"/>
                    <w:right w:val="none" w:sz="0" w:space="0" w:color="auto"/>
                  </w:divBdr>
                </w:div>
                <w:div w:id="1378234320">
                  <w:marLeft w:val="0"/>
                  <w:marRight w:val="0"/>
                  <w:marTop w:val="0"/>
                  <w:marBottom w:val="0"/>
                  <w:divBdr>
                    <w:top w:val="none" w:sz="0" w:space="0" w:color="auto"/>
                    <w:left w:val="none" w:sz="0" w:space="0" w:color="auto"/>
                    <w:bottom w:val="none" w:sz="0" w:space="0" w:color="auto"/>
                    <w:right w:val="none" w:sz="0" w:space="0" w:color="auto"/>
                  </w:divBdr>
                </w:div>
                <w:div w:id="1597594776">
                  <w:marLeft w:val="0"/>
                  <w:marRight w:val="0"/>
                  <w:marTop w:val="0"/>
                  <w:marBottom w:val="0"/>
                  <w:divBdr>
                    <w:top w:val="none" w:sz="0" w:space="0" w:color="auto"/>
                    <w:left w:val="none" w:sz="0" w:space="0" w:color="auto"/>
                    <w:bottom w:val="none" w:sz="0" w:space="0" w:color="auto"/>
                    <w:right w:val="none" w:sz="0" w:space="0" w:color="auto"/>
                  </w:divBdr>
                </w:div>
                <w:div w:id="1474909270">
                  <w:marLeft w:val="0"/>
                  <w:marRight w:val="0"/>
                  <w:marTop w:val="0"/>
                  <w:marBottom w:val="0"/>
                  <w:divBdr>
                    <w:top w:val="none" w:sz="0" w:space="0" w:color="auto"/>
                    <w:left w:val="none" w:sz="0" w:space="0" w:color="auto"/>
                    <w:bottom w:val="none" w:sz="0" w:space="0" w:color="auto"/>
                    <w:right w:val="none" w:sz="0" w:space="0" w:color="auto"/>
                  </w:divBdr>
                </w:div>
                <w:div w:id="2046322774">
                  <w:marLeft w:val="0"/>
                  <w:marRight w:val="0"/>
                  <w:marTop w:val="0"/>
                  <w:marBottom w:val="0"/>
                  <w:divBdr>
                    <w:top w:val="none" w:sz="0" w:space="0" w:color="auto"/>
                    <w:left w:val="none" w:sz="0" w:space="0" w:color="auto"/>
                    <w:bottom w:val="none" w:sz="0" w:space="0" w:color="auto"/>
                    <w:right w:val="none" w:sz="0" w:space="0" w:color="auto"/>
                  </w:divBdr>
                </w:div>
                <w:div w:id="1585143781">
                  <w:marLeft w:val="0"/>
                  <w:marRight w:val="0"/>
                  <w:marTop w:val="0"/>
                  <w:marBottom w:val="0"/>
                  <w:divBdr>
                    <w:top w:val="none" w:sz="0" w:space="0" w:color="auto"/>
                    <w:left w:val="none" w:sz="0" w:space="0" w:color="auto"/>
                    <w:bottom w:val="none" w:sz="0" w:space="0" w:color="auto"/>
                    <w:right w:val="none" w:sz="0" w:space="0" w:color="auto"/>
                  </w:divBdr>
                </w:div>
                <w:div w:id="94063166">
                  <w:marLeft w:val="0"/>
                  <w:marRight w:val="0"/>
                  <w:marTop w:val="0"/>
                  <w:marBottom w:val="0"/>
                  <w:divBdr>
                    <w:top w:val="none" w:sz="0" w:space="0" w:color="auto"/>
                    <w:left w:val="none" w:sz="0" w:space="0" w:color="auto"/>
                    <w:bottom w:val="none" w:sz="0" w:space="0" w:color="auto"/>
                    <w:right w:val="none" w:sz="0" w:space="0" w:color="auto"/>
                  </w:divBdr>
                </w:div>
                <w:div w:id="1152714429">
                  <w:marLeft w:val="0"/>
                  <w:marRight w:val="0"/>
                  <w:marTop w:val="0"/>
                  <w:marBottom w:val="0"/>
                  <w:divBdr>
                    <w:top w:val="none" w:sz="0" w:space="0" w:color="auto"/>
                    <w:left w:val="none" w:sz="0" w:space="0" w:color="auto"/>
                    <w:bottom w:val="none" w:sz="0" w:space="0" w:color="auto"/>
                    <w:right w:val="none" w:sz="0" w:space="0" w:color="auto"/>
                  </w:divBdr>
                </w:div>
                <w:div w:id="89543175">
                  <w:marLeft w:val="0"/>
                  <w:marRight w:val="0"/>
                  <w:marTop w:val="0"/>
                  <w:marBottom w:val="0"/>
                  <w:divBdr>
                    <w:top w:val="none" w:sz="0" w:space="0" w:color="auto"/>
                    <w:left w:val="none" w:sz="0" w:space="0" w:color="auto"/>
                    <w:bottom w:val="none" w:sz="0" w:space="0" w:color="auto"/>
                    <w:right w:val="none" w:sz="0" w:space="0" w:color="auto"/>
                  </w:divBdr>
                </w:div>
                <w:div w:id="1739088532">
                  <w:marLeft w:val="0"/>
                  <w:marRight w:val="0"/>
                  <w:marTop w:val="0"/>
                  <w:marBottom w:val="0"/>
                  <w:divBdr>
                    <w:top w:val="none" w:sz="0" w:space="0" w:color="auto"/>
                    <w:left w:val="none" w:sz="0" w:space="0" w:color="auto"/>
                    <w:bottom w:val="none" w:sz="0" w:space="0" w:color="auto"/>
                    <w:right w:val="none" w:sz="0" w:space="0" w:color="auto"/>
                  </w:divBdr>
                </w:div>
                <w:div w:id="1598638300">
                  <w:marLeft w:val="0"/>
                  <w:marRight w:val="0"/>
                  <w:marTop w:val="0"/>
                  <w:marBottom w:val="0"/>
                  <w:divBdr>
                    <w:top w:val="none" w:sz="0" w:space="0" w:color="auto"/>
                    <w:left w:val="none" w:sz="0" w:space="0" w:color="auto"/>
                    <w:bottom w:val="none" w:sz="0" w:space="0" w:color="auto"/>
                    <w:right w:val="none" w:sz="0" w:space="0" w:color="auto"/>
                  </w:divBdr>
                </w:div>
                <w:div w:id="1336958484">
                  <w:marLeft w:val="0"/>
                  <w:marRight w:val="0"/>
                  <w:marTop w:val="0"/>
                  <w:marBottom w:val="0"/>
                  <w:divBdr>
                    <w:top w:val="none" w:sz="0" w:space="0" w:color="auto"/>
                    <w:left w:val="none" w:sz="0" w:space="0" w:color="auto"/>
                    <w:bottom w:val="none" w:sz="0" w:space="0" w:color="auto"/>
                    <w:right w:val="none" w:sz="0" w:space="0" w:color="auto"/>
                  </w:divBdr>
                </w:div>
                <w:div w:id="1398278934">
                  <w:marLeft w:val="0"/>
                  <w:marRight w:val="0"/>
                  <w:marTop w:val="0"/>
                  <w:marBottom w:val="0"/>
                  <w:divBdr>
                    <w:top w:val="none" w:sz="0" w:space="0" w:color="auto"/>
                    <w:left w:val="none" w:sz="0" w:space="0" w:color="auto"/>
                    <w:bottom w:val="none" w:sz="0" w:space="0" w:color="auto"/>
                    <w:right w:val="none" w:sz="0" w:space="0" w:color="auto"/>
                  </w:divBdr>
                </w:div>
                <w:div w:id="1655258937">
                  <w:marLeft w:val="0"/>
                  <w:marRight w:val="0"/>
                  <w:marTop w:val="0"/>
                  <w:marBottom w:val="0"/>
                  <w:divBdr>
                    <w:top w:val="none" w:sz="0" w:space="0" w:color="auto"/>
                    <w:left w:val="none" w:sz="0" w:space="0" w:color="auto"/>
                    <w:bottom w:val="none" w:sz="0" w:space="0" w:color="auto"/>
                    <w:right w:val="none" w:sz="0" w:space="0" w:color="auto"/>
                  </w:divBdr>
                </w:div>
                <w:div w:id="378820959">
                  <w:marLeft w:val="0"/>
                  <w:marRight w:val="0"/>
                  <w:marTop w:val="0"/>
                  <w:marBottom w:val="0"/>
                  <w:divBdr>
                    <w:top w:val="none" w:sz="0" w:space="0" w:color="auto"/>
                    <w:left w:val="none" w:sz="0" w:space="0" w:color="auto"/>
                    <w:bottom w:val="none" w:sz="0" w:space="0" w:color="auto"/>
                    <w:right w:val="none" w:sz="0" w:space="0" w:color="auto"/>
                  </w:divBdr>
                </w:div>
                <w:div w:id="1041443030">
                  <w:marLeft w:val="0"/>
                  <w:marRight w:val="0"/>
                  <w:marTop w:val="0"/>
                  <w:marBottom w:val="0"/>
                  <w:divBdr>
                    <w:top w:val="none" w:sz="0" w:space="0" w:color="auto"/>
                    <w:left w:val="none" w:sz="0" w:space="0" w:color="auto"/>
                    <w:bottom w:val="none" w:sz="0" w:space="0" w:color="auto"/>
                    <w:right w:val="none" w:sz="0" w:space="0" w:color="auto"/>
                  </w:divBdr>
                </w:div>
                <w:div w:id="799808941">
                  <w:marLeft w:val="0"/>
                  <w:marRight w:val="0"/>
                  <w:marTop w:val="0"/>
                  <w:marBottom w:val="0"/>
                  <w:divBdr>
                    <w:top w:val="none" w:sz="0" w:space="0" w:color="auto"/>
                    <w:left w:val="none" w:sz="0" w:space="0" w:color="auto"/>
                    <w:bottom w:val="none" w:sz="0" w:space="0" w:color="auto"/>
                    <w:right w:val="none" w:sz="0" w:space="0" w:color="auto"/>
                  </w:divBdr>
                </w:div>
                <w:div w:id="1975208294">
                  <w:marLeft w:val="0"/>
                  <w:marRight w:val="0"/>
                  <w:marTop w:val="0"/>
                  <w:marBottom w:val="0"/>
                  <w:divBdr>
                    <w:top w:val="none" w:sz="0" w:space="0" w:color="auto"/>
                    <w:left w:val="none" w:sz="0" w:space="0" w:color="auto"/>
                    <w:bottom w:val="none" w:sz="0" w:space="0" w:color="auto"/>
                    <w:right w:val="none" w:sz="0" w:space="0" w:color="auto"/>
                  </w:divBdr>
                </w:div>
                <w:div w:id="1529755620">
                  <w:marLeft w:val="0"/>
                  <w:marRight w:val="0"/>
                  <w:marTop w:val="0"/>
                  <w:marBottom w:val="0"/>
                  <w:divBdr>
                    <w:top w:val="none" w:sz="0" w:space="0" w:color="auto"/>
                    <w:left w:val="none" w:sz="0" w:space="0" w:color="auto"/>
                    <w:bottom w:val="none" w:sz="0" w:space="0" w:color="auto"/>
                    <w:right w:val="none" w:sz="0" w:space="0" w:color="auto"/>
                  </w:divBdr>
                </w:div>
                <w:div w:id="1047072962">
                  <w:marLeft w:val="0"/>
                  <w:marRight w:val="0"/>
                  <w:marTop w:val="0"/>
                  <w:marBottom w:val="0"/>
                  <w:divBdr>
                    <w:top w:val="none" w:sz="0" w:space="0" w:color="auto"/>
                    <w:left w:val="none" w:sz="0" w:space="0" w:color="auto"/>
                    <w:bottom w:val="none" w:sz="0" w:space="0" w:color="auto"/>
                    <w:right w:val="none" w:sz="0" w:space="0" w:color="auto"/>
                  </w:divBdr>
                </w:div>
                <w:div w:id="2023623044">
                  <w:marLeft w:val="0"/>
                  <w:marRight w:val="0"/>
                  <w:marTop w:val="0"/>
                  <w:marBottom w:val="0"/>
                  <w:divBdr>
                    <w:top w:val="none" w:sz="0" w:space="0" w:color="auto"/>
                    <w:left w:val="none" w:sz="0" w:space="0" w:color="auto"/>
                    <w:bottom w:val="none" w:sz="0" w:space="0" w:color="auto"/>
                    <w:right w:val="none" w:sz="0" w:space="0" w:color="auto"/>
                  </w:divBdr>
                </w:div>
                <w:div w:id="569075542">
                  <w:marLeft w:val="0"/>
                  <w:marRight w:val="0"/>
                  <w:marTop w:val="0"/>
                  <w:marBottom w:val="0"/>
                  <w:divBdr>
                    <w:top w:val="none" w:sz="0" w:space="0" w:color="auto"/>
                    <w:left w:val="none" w:sz="0" w:space="0" w:color="auto"/>
                    <w:bottom w:val="none" w:sz="0" w:space="0" w:color="auto"/>
                    <w:right w:val="none" w:sz="0" w:space="0" w:color="auto"/>
                  </w:divBdr>
                </w:div>
                <w:div w:id="29381784">
                  <w:marLeft w:val="0"/>
                  <w:marRight w:val="0"/>
                  <w:marTop w:val="0"/>
                  <w:marBottom w:val="0"/>
                  <w:divBdr>
                    <w:top w:val="none" w:sz="0" w:space="0" w:color="auto"/>
                    <w:left w:val="none" w:sz="0" w:space="0" w:color="auto"/>
                    <w:bottom w:val="none" w:sz="0" w:space="0" w:color="auto"/>
                    <w:right w:val="none" w:sz="0" w:space="0" w:color="auto"/>
                  </w:divBdr>
                </w:div>
                <w:div w:id="1638991140">
                  <w:marLeft w:val="0"/>
                  <w:marRight w:val="0"/>
                  <w:marTop w:val="0"/>
                  <w:marBottom w:val="0"/>
                  <w:divBdr>
                    <w:top w:val="none" w:sz="0" w:space="0" w:color="auto"/>
                    <w:left w:val="none" w:sz="0" w:space="0" w:color="auto"/>
                    <w:bottom w:val="none" w:sz="0" w:space="0" w:color="auto"/>
                    <w:right w:val="none" w:sz="0" w:space="0" w:color="auto"/>
                  </w:divBdr>
                </w:div>
                <w:div w:id="926117919">
                  <w:marLeft w:val="0"/>
                  <w:marRight w:val="0"/>
                  <w:marTop w:val="0"/>
                  <w:marBottom w:val="0"/>
                  <w:divBdr>
                    <w:top w:val="none" w:sz="0" w:space="0" w:color="auto"/>
                    <w:left w:val="none" w:sz="0" w:space="0" w:color="auto"/>
                    <w:bottom w:val="none" w:sz="0" w:space="0" w:color="auto"/>
                    <w:right w:val="none" w:sz="0" w:space="0" w:color="auto"/>
                  </w:divBdr>
                </w:div>
                <w:div w:id="210310863">
                  <w:marLeft w:val="0"/>
                  <w:marRight w:val="0"/>
                  <w:marTop w:val="0"/>
                  <w:marBottom w:val="0"/>
                  <w:divBdr>
                    <w:top w:val="none" w:sz="0" w:space="0" w:color="auto"/>
                    <w:left w:val="none" w:sz="0" w:space="0" w:color="auto"/>
                    <w:bottom w:val="none" w:sz="0" w:space="0" w:color="auto"/>
                    <w:right w:val="none" w:sz="0" w:space="0" w:color="auto"/>
                  </w:divBdr>
                </w:div>
                <w:div w:id="84766330">
                  <w:marLeft w:val="0"/>
                  <w:marRight w:val="0"/>
                  <w:marTop w:val="0"/>
                  <w:marBottom w:val="0"/>
                  <w:divBdr>
                    <w:top w:val="none" w:sz="0" w:space="0" w:color="auto"/>
                    <w:left w:val="none" w:sz="0" w:space="0" w:color="auto"/>
                    <w:bottom w:val="none" w:sz="0" w:space="0" w:color="auto"/>
                    <w:right w:val="none" w:sz="0" w:space="0" w:color="auto"/>
                  </w:divBdr>
                </w:div>
                <w:div w:id="1452475990">
                  <w:marLeft w:val="0"/>
                  <w:marRight w:val="0"/>
                  <w:marTop w:val="0"/>
                  <w:marBottom w:val="0"/>
                  <w:divBdr>
                    <w:top w:val="none" w:sz="0" w:space="0" w:color="auto"/>
                    <w:left w:val="none" w:sz="0" w:space="0" w:color="auto"/>
                    <w:bottom w:val="none" w:sz="0" w:space="0" w:color="auto"/>
                    <w:right w:val="none" w:sz="0" w:space="0" w:color="auto"/>
                  </w:divBdr>
                </w:div>
                <w:div w:id="161437959">
                  <w:marLeft w:val="0"/>
                  <w:marRight w:val="0"/>
                  <w:marTop w:val="0"/>
                  <w:marBottom w:val="0"/>
                  <w:divBdr>
                    <w:top w:val="none" w:sz="0" w:space="0" w:color="auto"/>
                    <w:left w:val="none" w:sz="0" w:space="0" w:color="auto"/>
                    <w:bottom w:val="none" w:sz="0" w:space="0" w:color="auto"/>
                    <w:right w:val="none" w:sz="0" w:space="0" w:color="auto"/>
                  </w:divBdr>
                </w:div>
                <w:div w:id="2088991451">
                  <w:marLeft w:val="0"/>
                  <w:marRight w:val="0"/>
                  <w:marTop w:val="0"/>
                  <w:marBottom w:val="0"/>
                  <w:divBdr>
                    <w:top w:val="none" w:sz="0" w:space="0" w:color="auto"/>
                    <w:left w:val="none" w:sz="0" w:space="0" w:color="auto"/>
                    <w:bottom w:val="none" w:sz="0" w:space="0" w:color="auto"/>
                    <w:right w:val="none" w:sz="0" w:space="0" w:color="auto"/>
                  </w:divBdr>
                </w:div>
                <w:div w:id="1355766627">
                  <w:marLeft w:val="0"/>
                  <w:marRight w:val="0"/>
                  <w:marTop w:val="0"/>
                  <w:marBottom w:val="0"/>
                  <w:divBdr>
                    <w:top w:val="none" w:sz="0" w:space="0" w:color="auto"/>
                    <w:left w:val="none" w:sz="0" w:space="0" w:color="auto"/>
                    <w:bottom w:val="none" w:sz="0" w:space="0" w:color="auto"/>
                    <w:right w:val="none" w:sz="0" w:space="0" w:color="auto"/>
                  </w:divBdr>
                </w:div>
                <w:div w:id="1993370619">
                  <w:marLeft w:val="0"/>
                  <w:marRight w:val="0"/>
                  <w:marTop w:val="0"/>
                  <w:marBottom w:val="0"/>
                  <w:divBdr>
                    <w:top w:val="none" w:sz="0" w:space="0" w:color="auto"/>
                    <w:left w:val="none" w:sz="0" w:space="0" w:color="auto"/>
                    <w:bottom w:val="none" w:sz="0" w:space="0" w:color="auto"/>
                    <w:right w:val="none" w:sz="0" w:space="0" w:color="auto"/>
                  </w:divBdr>
                </w:div>
                <w:div w:id="693533403">
                  <w:marLeft w:val="0"/>
                  <w:marRight w:val="0"/>
                  <w:marTop w:val="0"/>
                  <w:marBottom w:val="0"/>
                  <w:divBdr>
                    <w:top w:val="none" w:sz="0" w:space="0" w:color="auto"/>
                    <w:left w:val="none" w:sz="0" w:space="0" w:color="auto"/>
                    <w:bottom w:val="none" w:sz="0" w:space="0" w:color="auto"/>
                    <w:right w:val="none" w:sz="0" w:space="0" w:color="auto"/>
                  </w:divBdr>
                </w:div>
                <w:div w:id="1398359914">
                  <w:marLeft w:val="0"/>
                  <w:marRight w:val="0"/>
                  <w:marTop w:val="0"/>
                  <w:marBottom w:val="0"/>
                  <w:divBdr>
                    <w:top w:val="none" w:sz="0" w:space="0" w:color="auto"/>
                    <w:left w:val="none" w:sz="0" w:space="0" w:color="auto"/>
                    <w:bottom w:val="none" w:sz="0" w:space="0" w:color="auto"/>
                    <w:right w:val="none" w:sz="0" w:space="0" w:color="auto"/>
                  </w:divBdr>
                </w:div>
                <w:div w:id="935941881">
                  <w:marLeft w:val="0"/>
                  <w:marRight w:val="0"/>
                  <w:marTop w:val="0"/>
                  <w:marBottom w:val="0"/>
                  <w:divBdr>
                    <w:top w:val="none" w:sz="0" w:space="0" w:color="auto"/>
                    <w:left w:val="none" w:sz="0" w:space="0" w:color="auto"/>
                    <w:bottom w:val="none" w:sz="0" w:space="0" w:color="auto"/>
                    <w:right w:val="none" w:sz="0" w:space="0" w:color="auto"/>
                  </w:divBdr>
                </w:div>
                <w:div w:id="1105924116">
                  <w:marLeft w:val="0"/>
                  <w:marRight w:val="0"/>
                  <w:marTop w:val="0"/>
                  <w:marBottom w:val="0"/>
                  <w:divBdr>
                    <w:top w:val="none" w:sz="0" w:space="0" w:color="auto"/>
                    <w:left w:val="none" w:sz="0" w:space="0" w:color="auto"/>
                    <w:bottom w:val="none" w:sz="0" w:space="0" w:color="auto"/>
                    <w:right w:val="none" w:sz="0" w:space="0" w:color="auto"/>
                  </w:divBdr>
                </w:div>
                <w:div w:id="1316379440">
                  <w:marLeft w:val="0"/>
                  <w:marRight w:val="0"/>
                  <w:marTop w:val="0"/>
                  <w:marBottom w:val="0"/>
                  <w:divBdr>
                    <w:top w:val="none" w:sz="0" w:space="0" w:color="auto"/>
                    <w:left w:val="none" w:sz="0" w:space="0" w:color="auto"/>
                    <w:bottom w:val="none" w:sz="0" w:space="0" w:color="auto"/>
                    <w:right w:val="none" w:sz="0" w:space="0" w:color="auto"/>
                  </w:divBdr>
                </w:div>
                <w:div w:id="1949197806">
                  <w:marLeft w:val="0"/>
                  <w:marRight w:val="0"/>
                  <w:marTop w:val="0"/>
                  <w:marBottom w:val="0"/>
                  <w:divBdr>
                    <w:top w:val="none" w:sz="0" w:space="0" w:color="auto"/>
                    <w:left w:val="none" w:sz="0" w:space="0" w:color="auto"/>
                    <w:bottom w:val="none" w:sz="0" w:space="0" w:color="auto"/>
                    <w:right w:val="none" w:sz="0" w:space="0" w:color="auto"/>
                  </w:divBdr>
                </w:div>
                <w:div w:id="1984697790">
                  <w:marLeft w:val="0"/>
                  <w:marRight w:val="0"/>
                  <w:marTop w:val="0"/>
                  <w:marBottom w:val="0"/>
                  <w:divBdr>
                    <w:top w:val="none" w:sz="0" w:space="0" w:color="auto"/>
                    <w:left w:val="none" w:sz="0" w:space="0" w:color="auto"/>
                    <w:bottom w:val="none" w:sz="0" w:space="0" w:color="auto"/>
                    <w:right w:val="none" w:sz="0" w:space="0" w:color="auto"/>
                  </w:divBdr>
                </w:div>
                <w:div w:id="873931719">
                  <w:marLeft w:val="0"/>
                  <w:marRight w:val="0"/>
                  <w:marTop w:val="0"/>
                  <w:marBottom w:val="0"/>
                  <w:divBdr>
                    <w:top w:val="none" w:sz="0" w:space="0" w:color="auto"/>
                    <w:left w:val="none" w:sz="0" w:space="0" w:color="auto"/>
                    <w:bottom w:val="none" w:sz="0" w:space="0" w:color="auto"/>
                    <w:right w:val="none" w:sz="0" w:space="0" w:color="auto"/>
                  </w:divBdr>
                </w:div>
                <w:div w:id="479419634">
                  <w:marLeft w:val="0"/>
                  <w:marRight w:val="0"/>
                  <w:marTop w:val="0"/>
                  <w:marBottom w:val="0"/>
                  <w:divBdr>
                    <w:top w:val="none" w:sz="0" w:space="0" w:color="auto"/>
                    <w:left w:val="none" w:sz="0" w:space="0" w:color="auto"/>
                    <w:bottom w:val="none" w:sz="0" w:space="0" w:color="auto"/>
                    <w:right w:val="none" w:sz="0" w:space="0" w:color="auto"/>
                  </w:divBdr>
                </w:div>
                <w:div w:id="1396388688">
                  <w:marLeft w:val="0"/>
                  <w:marRight w:val="0"/>
                  <w:marTop w:val="0"/>
                  <w:marBottom w:val="0"/>
                  <w:divBdr>
                    <w:top w:val="none" w:sz="0" w:space="0" w:color="auto"/>
                    <w:left w:val="none" w:sz="0" w:space="0" w:color="auto"/>
                    <w:bottom w:val="none" w:sz="0" w:space="0" w:color="auto"/>
                    <w:right w:val="none" w:sz="0" w:space="0" w:color="auto"/>
                  </w:divBdr>
                </w:div>
                <w:div w:id="679503374">
                  <w:marLeft w:val="0"/>
                  <w:marRight w:val="0"/>
                  <w:marTop w:val="0"/>
                  <w:marBottom w:val="0"/>
                  <w:divBdr>
                    <w:top w:val="none" w:sz="0" w:space="0" w:color="auto"/>
                    <w:left w:val="none" w:sz="0" w:space="0" w:color="auto"/>
                    <w:bottom w:val="none" w:sz="0" w:space="0" w:color="auto"/>
                    <w:right w:val="none" w:sz="0" w:space="0" w:color="auto"/>
                  </w:divBdr>
                </w:div>
                <w:div w:id="1028222066">
                  <w:marLeft w:val="0"/>
                  <w:marRight w:val="0"/>
                  <w:marTop w:val="0"/>
                  <w:marBottom w:val="0"/>
                  <w:divBdr>
                    <w:top w:val="none" w:sz="0" w:space="0" w:color="auto"/>
                    <w:left w:val="none" w:sz="0" w:space="0" w:color="auto"/>
                    <w:bottom w:val="none" w:sz="0" w:space="0" w:color="auto"/>
                    <w:right w:val="none" w:sz="0" w:space="0" w:color="auto"/>
                  </w:divBdr>
                </w:div>
                <w:div w:id="2003197138">
                  <w:marLeft w:val="0"/>
                  <w:marRight w:val="0"/>
                  <w:marTop w:val="0"/>
                  <w:marBottom w:val="0"/>
                  <w:divBdr>
                    <w:top w:val="none" w:sz="0" w:space="0" w:color="auto"/>
                    <w:left w:val="none" w:sz="0" w:space="0" w:color="auto"/>
                    <w:bottom w:val="none" w:sz="0" w:space="0" w:color="auto"/>
                    <w:right w:val="none" w:sz="0" w:space="0" w:color="auto"/>
                  </w:divBdr>
                </w:div>
                <w:div w:id="5445488">
                  <w:marLeft w:val="0"/>
                  <w:marRight w:val="0"/>
                  <w:marTop w:val="0"/>
                  <w:marBottom w:val="0"/>
                  <w:divBdr>
                    <w:top w:val="none" w:sz="0" w:space="0" w:color="auto"/>
                    <w:left w:val="none" w:sz="0" w:space="0" w:color="auto"/>
                    <w:bottom w:val="none" w:sz="0" w:space="0" w:color="auto"/>
                    <w:right w:val="none" w:sz="0" w:space="0" w:color="auto"/>
                  </w:divBdr>
                </w:div>
                <w:div w:id="641736173">
                  <w:marLeft w:val="0"/>
                  <w:marRight w:val="0"/>
                  <w:marTop w:val="0"/>
                  <w:marBottom w:val="0"/>
                  <w:divBdr>
                    <w:top w:val="none" w:sz="0" w:space="0" w:color="auto"/>
                    <w:left w:val="none" w:sz="0" w:space="0" w:color="auto"/>
                    <w:bottom w:val="none" w:sz="0" w:space="0" w:color="auto"/>
                    <w:right w:val="none" w:sz="0" w:space="0" w:color="auto"/>
                  </w:divBdr>
                </w:div>
                <w:div w:id="416706240">
                  <w:marLeft w:val="0"/>
                  <w:marRight w:val="0"/>
                  <w:marTop w:val="0"/>
                  <w:marBottom w:val="0"/>
                  <w:divBdr>
                    <w:top w:val="none" w:sz="0" w:space="0" w:color="auto"/>
                    <w:left w:val="none" w:sz="0" w:space="0" w:color="auto"/>
                    <w:bottom w:val="none" w:sz="0" w:space="0" w:color="auto"/>
                    <w:right w:val="none" w:sz="0" w:space="0" w:color="auto"/>
                  </w:divBdr>
                </w:div>
                <w:div w:id="1901211522">
                  <w:marLeft w:val="0"/>
                  <w:marRight w:val="0"/>
                  <w:marTop w:val="0"/>
                  <w:marBottom w:val="0"/>
                  <w:divBdr>
                    <w:top w:val="none" w:sz="0" w:space="0" w:color="auto"/>
                    <w:left w:val="none" w:sz="0" w:space="0" w:color="auto"/>
                    <w:bottom w:val="none" w:sz="0" w:space="0" w:color="auto"/>
                    <w:right w:val="none" w:sz="0" w:space="0" w:color="auto"/>
                  </w:divBdr>
                </w:div>
                <w:div w:id="326445441">
                  <w:marLeft w:val="0"/>
                  <w:marRight w:val="0"/>
                  <w:marTop w:val="0"/>
                  <w:marBottom w:val="0"/>
                  <w:divBdr>
                    <w:top w:val="none" w:sz="0" w:space="0" w:color="auto"/>
                    <w:left w:val="none" w:sz="0" w:space="0" w:color="auto"/>
                    <w:bottom w:val="none" w:sz="0" w:space="0" w:color="auto"/>
                    <w:right w:val="none" w:sz="0" w:space="0" w:color="auto"/>
                  </w:divBdr>
                </w:div>
                <w:div w:id="1186672192">
                  <w:marLeft w:val="0"/>
                  <w:marRight w:val="0"/>
                  <w:marTop w:val="0"/>
                  <w:marBottom w:val="0"/>
                  <w:divBdr>
                    <w:top w:val="none" w:sz="0" w:space="0" w:color="auto"/>
                    <w:left w:val="none" w:sz="0" w:space="0" w:color="auto"/>
                    <w:bottom w:val="none" w:sz="0" w:space="0" w:color="auto"/>
                    <w:right w:val="none" w:sz="0" w:space="0" w:color="auto"/>
                  </w:divBdr>
                </w:div>
                <w:div w:id="1778939899">
                  <w:marLeft w:val="0"/>
                  <w:marRight w:val="0"/>
                  <w:marTop w:val="0"/>
                  <w:marBottom w:val="0"/>
                  <w:divBdr>
                    <w:top w:val="none" w:sz="0" w:space="0" w:color="auto"/>
                    <w:left w:val="none" w:sz="0" w:space="0" w:color="auto"/>
                    <w:bottom w:val="none" w:sz="0" w:space="0" w:color="auto"/>
                    <w:right w:val="none" w:sz="0" w:space="0" w:color="auto"/>
                  </w:divBdr>
                </w:div>
                <w:div w:id="233861415">
                  <w:marLeft w:val="0"/>
                  <w:marRight w:val="0"/>
                  <w:marTop w:val="0"/>
                  <w:marBottom w:val="0"/>
                  <w:divBdr>
                    <w:top w:val="none" w:sz="0" w:space="0" w:color="auto"/>
                    <w:left w:val="none" w:sz="0" w:space="0" w:color="auto"/>
                    <w:bottom w:val="none" w:sz="0" w:space="0" w:color="auto"/>
                    <w:right w:val="none" w:sz="0" w:space="0" w:color="auto"/>
                  </w:divBdr>
                </w:div>
                <w:div w:id="166749993">
                  <w:marLeft w:val="0"/>
                  <w:marRight w:val="0"/>
                  <w:marTop w:val="0"/>
                  <w:marBottom w:val="0"/>
                  <w:divBdr>
                    <w:top w:val="none" w:sz="0" w:space="0" w:color="auto"/>
                    <w:left w:val="none" w:sz="0" w:space="0" w:color="auto"/>
                    <w:bottom w:val="none" w:sz="0" w:space="0" w:color="auto"/>
                    <w:right w:val="none" w:sz="0" w:space="0" w:color="auto"/>
                  </w:divBdr>
                </w:div>
                <w:div w:id="717362309">
                  <w:marLeft w:val="0"/>
                  <w:marRight w:val="0"/>
                  <w:marTop w:val="0"/>
                  <w:marBottom w:val="0"/>
                  <w:divBdr>
                    <w:top w:val="none" w:sz="0" w:space="0" w:color="auto"/>
                    <w:left w:val="none" w:sz="0" w:space="0" w:color="auto"/>
                    <w:bottom w:val="none" w:sz="0" w:space="0" w:color="auto"/>
                    <w:right w:val="none" w:sz="0" w:space="0" w:color="auto"/>
                  </w:divBdr>
                </w:div>
                <w:div w:id="1247376116">
                  <w:marLeft w:val="0"/>
                  <w:marRight w:val="0"/>
                  <w:marTop w:val="0"/>
                  <w:marBottom w:val="0"/>
                  <w:divBdr>
                    <w:top w:val="none" w:sz="0" w:space="0" w:color="auto"/>
                    <w:left w:val="none" w:sz="0" w:space="0" w:color="auto"/>
                    <w:bottom w:val="none" w:sz="0" w:space="0" w:color="auto"/>
                    <w:right w:val="none" w:sz="0" w:space="0" w:color="auto"/>
                  </w:divBdr>
                </w:div>
                <w:div w:id="532423662">
                  <w:marLeft w:val="0"/>
                  <w:marRight w:val="0"/>
                  <w:marTop w:val="0"/>
                  <w:marBottom w:val="0"/>
                  <w:divBdr>
                    <w:top w:val="none" w:sz="0" w:space="0" w:color="auto"/>
                    <w:left w:val="none" w:sz="0" w:space="0" w:color="auto"/>
                    <w:bottom w:val="none" w:sz="0" w:space="0" w:color="auto"/>
                    <w:right w:val="none" w:sz="0" w:space="0" w:color="auto"/>
                  </w:divBdr>
                </w:div>
                <w:div w:id="1801608463">
                  <w:marLeft w:val="0"/>
                  <w:marRight w:val="0"/>
                  <w:marTop w:val="0"/>
                  <w:marBottom w:val="0"/>
                  <w:divBdr>
                    <w:top w:val="none" w:sz="0" w:space="0" w:color="auto"/>
                    <w:left w:val="none" w:sz="0" w:space="0" w:color="auto"/>
                    <w:bottom w:val="none" w:sz="0" w:space="0" w:color="auto"/>
                    <w:right w:val="none" w:sz="0" w:space="0" w:color="auto"/>
                  </w:divBdr>
                </w:div>
                <w:div w:id="540557925">
                  <w:marLeft w:val="0"/>
                  <w:marRight w:val="0"/>
                  <w:marTop w:val="0"/>
                  <w:marBottom w:val="0"/>
                  <w:divBdr>
                    <w:top w:val="none" w:sz="0" w:space="0" w:color="auto"/>
                    <w:left w:val="none" w:sz="0" w:space="0" w:color="auto"/>
                    <w:bottom w:val="none" w:sz="0" w:space="0" w:color="auto"/>
                    <w:right w:val="none" w:sz="0" w:space="0" w:color="auto"/>
                  </w:divBdr>
                </w:div>
                <w:div w:id="693383711">
                  <w:marLeft w:val="0"/>
                  <w:marRight w:val="0"/>
                  <w:marTop w:val="0"/>
                  <w:marBottom w:val="0"/>
                  <w:divBdr>
                    <w:top w:val="none" w:sz="0" w:space="0" w:color="auto"/>
                    <w:left w:val="none" w:sz="0" w:space="0" w:color="auto"/>
                    <w:bottom w:val="none" w:sz="0" w:space="0" w:color="auto"/>
                    <w:right w:val="none" w:sz="0" w:space="0" w:color="auto"/>
                  </w:divBdr>
                </w:div>
                <w:div w:id="1652246271">
                  <w:marLeft w:val="0"/>
                  <w:marRight w:val="0"/>
                  <w:marTop w:val="0"/>
                  <w:marBottom w:val="0"/>
                  <w:divBdr>
                    <w:top w:val="none" w:sz="0" w:space="0" w:color="auto"/>
                    <w:left w:val="none" w:sz="0" w:space="0" w:color="auto"/>
                    <w:bottom w:val="none" w:sz="0" w:space="0" w:color="auto"/>
                    <w:right w:val="none" w:sz="0" w:space="0" w:color="auto"/>
                  </w:divBdr>
                </w:div>
                <w:div w:id="1002201285">
                  <w:marLeft w:val="0"/>
                  <w:marRight w:val="0"/>
                  <w:marTop w:val="0"/>
                  <w:marBottom w:val="0"/>
                  <w:divBdr>
                    <w:top w:val="none" w:sz="0" w:space="0" w:color="auto"/>
                    <w:left w:val="none" w:sz="0" w:space="0" w:color="auto"/>
                    <w:bottom w:val="none" w:sz="0" w:space="0" w:color="auto"/>
                    <w:right w:val="none" w:sz="0" w:space="0" w:color="auto"/>
                  </w:divBdr>
                </w:div>
                <w:div w:id="275210970">
                  <w:marLeft w:val="0"/>
                  <w:marRight w:val="0"/>
                  <w:marTop w:val="0"/>
                  <w:marBottom w:val="0"/>
                  <w:divBdr>
                    <w:top w:val="none" w:sz="0" w:space="0" w:color="auto"/>
                    <w:left w:val="none" w:sz="0" w:space="0" w:color="auto"/>
                    <w:bottom w:val="none" w:sz="0" w:space="0" w:color="auto"/>
                    <w:right w:val="none" w:sz="0" w:space="0" w:color="auto"/>
                  </w:divBdr>
                </w:div>
                <w:div w:id="1768234942">
                  <w:marLeft w:val="0"/>
                  <w:marRight w:val="0"/>
                  <w:marTop w:val="0"/>
                  <w:marBottom w:val="0"/>
                  <w:divBdr>
                    <w:top w:val="none" w:sz="0" w:space="0" w:color="auto"/>
                    <w:left w:val="none" w:sz="0" w:space="0" w:color="auto"/>
                    <w:bottom w:val="none" w:sz="0" w:space="0" w:color="auto"/>
                    <w:right w:val="none" w:sz="0" w:space="0" w:color="auto"/>
                  </w:divBdr>
                </w:div>
                <w:div w:id="1517040560">
                  <w:marLeft w:val="0"/>
                  <w:marRight w:val="0"/>
                  <w:marTop w:val="0"/>
                  <w:marBottom w:val="0"/>
                  <w:divBdr>
                    <w:top w:val="none" w:sz="0" w:space="0" w:color="auto"/>
                    <w:left w:val="none" w:sz="0" w:space="0" w:color="auto"/>
                    <w:bottom w:val="none" w:sz="0" w:space="0" w:color="auto"/>
                    <w:right w:val="none" w:sz="0" w:space="0" w:color="auto"/>
                  </w:divBdr>
                </w:div>
                <w:div w:id="157113809">
                  <w:marLeft w:val="0"/>
                  <w:marRight w:val="0"/>
                  <w:marTop w:val="0"/>
                  <w:marBottom w:val="0"/>
                  <w:divBdr>
                    <w:top w:val="none" w:sz="0" w:space="0" w:color="auto"/>
                    <w:left w:val="none" w:sz="0" w:space="0" w:color="auto"/>
                    <w:bottom w:val="none" w:sz="0" w:space="0" w:color="auto"/>
                    <w:right w:val="none" w:sz="0" w:space="0" w:color="auto"/>
                  </w:divBdr>
                </w:div>
                <w:div w:id="1101611056">
                  <w:marLeft w:val="0"/>
                  <w:marRight w:val="0"/>
                  <w:marTop w:val="0"/>
                  <w:marBottom w:val="0"/>
                  <w:divBdr>
                    <w:top w:val="none" w:sz="0" w:space="0" w:color="auto"/>
                    <w:left w:val="none" w:sz="0" w:space="0" w:color="auto"/>
                    <w:bottom w:val="none" w:sz="0" w:space="0" w:color="auto"/>
                    <w:right w:val="none" w:sz="0" w:space="0" w:color="auto"/>
                  </w:divBdr>
                </w:div>
                <w:div w:id="2059623286">
                  <w:marLeft w:val="0"/>
                  <w:marRight w:val="0"/>
                  <w:marTop w:val="0"/>
                  <w:marBottom w:val="0"/>
                  <w:divBdr>
                    <w:top w:val="none" w:sz="0" w:space="0" w:color="auto"/>
                    <w:left w:val="none" w:sz="0" w:space="0" w:color="auto"/>
                    <w:bottom w:val="none" w:sz="0" w:space="0" w:color="auto"/>
                    <w:right w:val="none" w:sz="0" w:space="0" w:color="auto"/>
                  </w:divBdr>
                </w:div>
                <w:div w:id="1665158824">
                  <w:marLeft w:val="0"/>
                  <w:marRight w:val="0"/>
                  <w:marTop w:val="0"/>
                  <w:marBottom w:val="0"/>
                  <w:divBdr>
                    <w:top w:val="none" w:sz="0" w:space="0" w:color="auto"/>
                    <w:left w:val="none" w:sz="0" w:space="0" w:color="auto"/>
                    <w:bottom w:val="none" w:sz="0" w:space="0" w:color="auto"/>
                    <w:right w:val="none" w:sz="0" w:space="0" w:color="auto"/>
                  </w:divBdr>
                </w:div>
                <w:div w:id="295264273">
                  <w:marLeft w:val="0"/>
                  <w:marRight w:val="0"/>
                  <w:marTop w:val="0"/>
                  <w:marBottom w:val="0"/>
                  <w:divBdr>
                    <w:top w:val="none" w:sz="0" w:space="0" w:color="auto"/>
                    <w:left w:val="none" w:sz="0" w:space="0" w:color="auto"/>
                    <w:bottom w:val="none" w:sz="0" w:space="0" w:color="auto"/>
                    <w:right w:val="none" w:sz="0" w:space="0" w:color="auto"/>
                  </w:divBdr>
                </w:div>
                <w:div w:id="594024224">
                  <w:marLeft w:val="0"/>
                  <w:marRight w:val="0"/>
                  <w:marTop w:val="0"/>
                  <w:marBottom w:val="0"/>
                  <w:divBdr>
                    <w:top w:val="none" w:sz="0" w:space="0" w:color="auto"/>
                    <w:left w:val="none" w:sz="0" w:space="0" w:color="auto"/>
                    <w:bottom w:val="none" w:sz="0" w:space="0" w:color="auto"/>
                    <w:right w:val="none" w:sz="0" w:space="0" w:color="auto"/>
                  </w:divBdr>
                </w:div>
                <w:div w:id="879780583">
                  <w:marLeft w:val="0"/>
                  <w:marRight w:val="0"/>
                  <w:marTop w:val="0"/>
                  <w:marBottom w:val="0"/>
                  <w:divBdr>
                    <w:top w:val="none" w:sz="0" w:space="0" w:color="auto"/>
                    <w:left w:val="none" w:sz="0" w:space="0" w:color="auto"/>
                    <w:bottom w:val="none" w:sz="0" w:space="0" w:color="auto"/>
                    <w:right w:val="none" w:sz="0" w:space="0" w:color="auto"/>
                  </w:divBdr>
                </w:div>
                <w:div w:id="1416972323">
                  <w:marLeft w:val="0"/>
                  <w:marRight w:val="0"/>
                  <w:marTop w:val="0"/>
                  <w:marBottom w:val="0"/>
                  <w:divBdr>
                    <w:top w:val="none" w:sz="0" w:space="0" w:color="auto"/>
                    <w:left w:val="none" w:sz="0" w:space="0" w:color="auto"/>
                    <w:bottom w:val="none" w:sz="0" w:space="0" w:color="auto"/>
                    <w:right w:val="none" w:sz="0" w:space="0" w:color="auto"/>
                  </w:divBdr>
                </w:div>
                <w:div w:id="378866403">
                  <w:marLeft w:val="0"/>
                  <w:marRight w:val="0"/>
                  <w:marTop w:val="0"/>
                  <w:marBottom w:val="0"/>
                  <w:divBdr>
                    <w:top w:val="none" w:sz="0" w:space="0" w:color="auto"/>
                    <w:left w:val="none" w:sz="0" w:space="0" w:color="auto"/>
                    <w:bottom w:val="none" w:sz="0" w:space="0" w:color="auto"/>
                    <w:right w:val="none" w:sz="0" w:space="0" w:color="auto"/>
                  </w:divBdr>
                </w:div>
                <w:div w:id="582572922">
                  <w:marLeft w:val="0"/>
                  <w:marRight w:val="0"/>
                  <w:marTop w:val="0"/>
                  <w:marBottom w:val="0"/>
                  <w:divBdr>
                    <w:top w:val="none" w:sz="0" w:space="0" w:color="auto"/>
                    <w:left w:val="none" w:sz="0" w:space="0" w:color="auto"/>
                    <w:bottom w:val="none" w:sz="0" w:space="0" w:color="auto"/>
                    <w:right w:val="none" w:sz="0" w:space="0" w:color="auto"/>
                  </w:divBdr>
                </w:div>
                <w:div w:id="1982806921">
                  <w:marLeft w:val="0"/>
                  <w:marRight w:val="0"/>
                  <w:marTop w:val="0"/>
                  <w:marBottom w:val="0"/>
                  <w:divBdr>
                    <w:top w:val="none" w:sz="0" w:space="0" w:color="auto"/>
                    <w:left w:val="none" w:sz="0" w:space="0" w:color="auto"/>
                    <w:bottom w:val="none" w:sz="0" w:space="0" w:color="auto"/>
                    <w:right w:val="none" w:sz="0" w:space="0" w:color="auto"/>
                  </w:divBdr>
                </w:div>
                <w:div w:id="169297438">
                  <w:marLeft w:val="0"/>
                  <w:marRight w:val="0"/>
                  <w:marTop w:val="0"/>
                  <w:marBottom w:val="0"/>
                  <w:divBdr>
                    <w:top w:val="none" w:sz="0" w:space="0" w:color="auto"/>
                    <w:left w:val="none" w:sz="0" w:space="0" w:color="auto"/>
                    <w:bottom w:val="none" w:sz="0" w:space="0" w:color="auto"/>
                    <w:right w:val="none" w:sz="0" w:space="0" w:color="auto"/>
                  </w:divBdr>
                </w:div>
                <w:div w:id="349454272">
                  <w:marLeft w:val="0"/>
                  <w:marRight w:val="0"/>
                  <w:marTop w:val="0"/>
                  <w:marBottom w:val="0"/>
                  <w:divBdr>
                    <w:top w:val="none" w:sz="0" w:space="0" w:color="auto"/>
                    <w:left w:val="none" w:sz="0" w:space="0" w:color="auto"/>
                    <w:bottom w:val="none" w:sz="0" w:space="0" w:color="auto"/>
                    <w:right w:val="none" w:sz="0" w:space="0" w:color="auto"/>
                  </w:divBdr>
                </w:div>
                <w:div w:id="822697036">
                  <w:marLeft w:val="0"/>
                  <w:marRight w:val="0"/>
                  <w:marTop w:val="0"/>
                  <w:marBottom w:val="0"/>
                  <w:divBdr>
                    <w:top w:val="none" w:sz="0" w:space="0" w:color="auto"/>
                    <w:left w:val="none" w:sz="0" w:space="0" w:color="auto"/>
                    <w:bottom w:val="none" w:sz="0" w:space="0" w:color="auto"/>
                    <w:right w:val="none" w:sz="0" w:space="0" w:color="auto"/>
                  </w:divBdr>
                </w:div>
                <w:div w:id="15690839">
                  <w:marLeft w:val="0"/>
                  <w:marRight w:val="0"/>
                  <w:marTop w:val="0"/>
                  <w:marBottom w:val="0"/>
                  <w:divBdr>
                    <w:top w:val="none" w:sz="0" w:space="0" w:color="auto"/>
                    <w:left w:val="none" w:sz="0" w:space="0" w:color="auto"/>
                    <w:bottom w:val="none" w:sz="0" w:space="0" w:color="auto"/>
                    <w:right w:val="none" w:sz="0" w:space="0" w:color="auto"/>
                  </w:divBdr>
                </w:div>
                <w:div w:id="1760952941">
                  <w:marLeft w:val="0"/>
                  <w:marRight w:val="0"/>
                  <w:marTop w:val="0"/>
                  <w:marBottom w:val="0"/>
                  <w:divBdr>
                    <w:top w:val="none" w:sz="0" w:space="0" w:color="auto"/>
                    <w:left w:val="none" w:sz="0" w:space="0" w:color="auto"/>
                    <w:bottom w:val="none" w:sz="0" w:space="0" w:color="auto"/>
                    <w:right w:val="none" w:sz="0" w:space="0" w:color="auto"/>
                  </w:divBdr>
                </w:div>
                <w:div w:id="215163542">
                  <w:marLeft w:val="0"/>
                  <w:marRight w:val="0"/>
                  <w:marTop w:val="0"/>
                  <w:marBottom w:val="0"/>
                  <w:divBdr>
                    <w:top w:val="none" w:sz="0" w:space="0" w:color="auto"/>
                    <w:left w:val="none" w:sz="0" w:space="0" w:color="auto"/>
                    <w:bottom w:val="none" w:sz="0" w:space="0" w:color="auto"/>
                    <w:right w:val="none" w:sz="0" w:space="0" w:color="auto"/>
                  </w:divBdr>
                </w:div>
                <w:div w:id="1795713356">
                  <w:marLeft w:val="0"/>
                  <w:marRight w:val="0"/>
                  <w:marTop w:val="0"/>
                  <w:marBottom w:val="0"/>
                  <w:divBdr>
                    <w:top w:val="none" w:sz="0" w:space="0" w:color="auto"/>
                    <w:left w:val="none" w:sz="0" w:space="0" w:color="auto"/>
                    <w:bottom w:val="none" w:sz="0" w:space="0" w:color="auto"/>
                    <w:right w:val="none" w:sz="0" w:space="0" w:color="auto"/>
                  </w:divBdr>
                </w:div>
                <w:div w:id="799953398">
                  <w:marLeft w:val="0"/>
                  <w:marRight w:val="0"/>
                  <w:marTop w:val="0"/>
                  <w:marBottom w:val="0"/>
                  <w:divBdr>
                    <w:top w:val="none" w:sz="0" w:space="0" w:color="auto"/>
                    <w:left w:val="none" w:sz="0" w:space="0" w:color="auto"/>
                    <w:bottom w:val="none" w:sz="0" w:space="0" w:color="auto"/>
                    <w:right w:val="none" w:sz="0" w:space="0" w:color="auto"/>
                  </w:divBdr>
                </w:div>
                <w:div w:id="2006470337">
                  <w:marLeft w:val="0"/>
                  <w:marRight w:val="0"/>
                  <w:marTop w:val="0"/>
                  <w:marBottom w:val="0"/>
                  <w:divBdr>
                    <w:top w:val="none" w:sz="0" w:space="0" w:color="auto"/>
                    <w:left w:val="none" w:sz="0" w:space="0" w:color="auto"/>
                    <w:bottom w:val="none" w:sz="0" w:space="0" w:color="auto"/>
                    <w:right w:val="none" w:sz="0" w:space="0" w:color="auto"/>
                  </w:divBdr>
                </w:div>
                <w:div w:id="1936402291">
                  <w:marLeft w:val="0"/>
                  <w:marRight w:val="0"/>
                  <w:marTop w:val="0"/>
                  <w:marBottom w:val="0"/>
                  <w:divBdr>
                    <w:top w:val="none" w:sz="0" w:space="0" w:color="auto"/>
                    <w:left w:val="none" w:sz="0" w:space="0" w:color="auto"/>
                    <w:bottom w:val="none" w:sz="0" w:space="0" w:color="auto"/>
                    <w:right w:val="none" w:sz="0" w:space="0" w:color="auto"/>
                  </w:divBdr>
                </w:div>
                <w:div w:id="2110151443">
                  <w:marLeft w:val="0"/>
                  <w:marRight w:val="0"/>
                  <w:marTop w:val="0"/>
                  <w:marBottom w:val="0"/>
                  <w:divBdr>
                    <w:top w:val="none" w:sz="0" w:space="0" w:color="auto"/>
                    <w:left w:val="none" w:sz="0" w:space="0" w:color="auto"/>
                    <w:bottom w:val="none" w:sz="0" w:space="0" w:color="auto"/>
                    <w:right w:val="none" w:sz="0" w:space="0" w:color="auto"/>
                  </w:divBdr>
                </w:div>
                <w:div w:id="2040734401">
                  <w:marLeft w:val="0"/>
                  <w:marRight w:val="0"/>
                  <w:marTop w:val="0"/>
                  <w:marBottom w:val="0"/>
                  <w:divBdr>
                    <w:top w:val="none" w:sz="0" w:space="0" w:color="auto"/>
                    <w:left w:val="none" w:sz="0" w:space="0" w:color="auto"/>
                    <w:bottom w:val="none" w:sz="0" w:space="0" w:color="auto"/>
                    <w:right w:val="none" w:sz="0" w:space="0" w:color="auto"/>
                  </w:divBdr>
                </w:div>
                <w:div w:id="1260137720">
                  <w:marLeft w:val="0"/>
                  <w:marRight w:val="0"/>
                  <w:marTop w:val="0"/>
                  <w:marBottom w:val="0"/>
                  <w:divBdr>
                    <w:top w:val="none" w:sz="0" w:space="0" w:color="auto"/>
                    <w:left w:val="none" w:sz="0" w:space="0" w:color="auto"/>
                    <w:bottom w:val="none" w:sz="0" w:space="0" w:color="auto"/>
                    <w:right w:val="none" w:sz="0" w:space="0" w:color="auto"/>
                  </w:divBdr>
                </w:div>
                <w:div w:id="841428050">
                  <w:marLeft w:val="0"/>
                  <w:marRight w:val="0"/>
                  <w:marTop w:val="0"/>
                  <w:marBottom w:val="0"/>
                  <w:divBdr>
                    <w:top w:val="none" w:sz="0" w:space="0" w:color="auto"/>
                    <w:left w:val="none" w:sz="0" w:space="0" w:color="auto"/>
                    <w:bottom w:val="none" w:sz="0" w:space="0" w:color="auto"/>
                    <w:right w:val="none" w:sz="0" w:space="0" w:color="auto"/>
                  </w:divBdr>
                </w:div>
                <w:div w:id="1337272748">
                  <w:marLeft w:val="0"/>
                  <w:marRight w:val="0"/>
                  <w:marTop w:val="0"/>
                  <w:marBottom w:val="0"/>
                  <w:divBdr>
                    <w:top w:val="none" w:sz="0" w:space="0" w:color="auto"/>
                    <w:left w:val="none" w:sz="0" w:space="0" w:color="auto"/>
                    <w:bottom w:val="none" w:sz="0" w:space="0" w:color="auto"/>
                    <w:right w:val="none" w:sz="0" w:space="0" w:color="auto"/>
                  </w:divBdr>
                </w:div>
                <w:div w:id="1270090032">
                  <w:marLeft w:val="0"/>
                  <w:marRight w:val="0"/>
                  <w:marTop w:val="0"/>
                  <w:marBottom w:val="0"/>
                  <w:divBdr>
                    <w:top w:val="none" w:sz="0" w:space="0" w:color="auto"/>
                    <w:left w:val="none" w:sz="0" w:space="0" w:color="auto"/>
                    <w:bottom w:val="none" w:sz="0" w:space="0" w:color="auto"/>
                    <w:right w:val="none" w:sz="0" w:space="0" w:color="auto"/>
                  </w:divBdr>
                </w:div>
                <w:div w:id="2088771797">
                  <w:marLeft w:val="0"/>
                  <w:marRight w:val="0"/>
                  <w:marTop w:val="0"/>
                  <w:marBottom w:val="0"/>
                  <w:divBdr>
                    <w:top w:val="none" w:sz="0" w:space="0" w:color="auto"/>
                    <w:left w:val="none" w:sz="0" w:space="0" w:color="auto"/>
                    <w:bottom w:val="none" w:sz="0" w:space="0" w:color="auto"/>
                    <w:right w:val="none" w:sz="0" w:space="0" w:color="auto"/>
                  </w:divBdr>
                </w:div>
                <w:div w:id="322196850">
                  <w:marLeft w:val="0"/>
                  <w:marRight w:val="0"/>
                  <w:marTop w:val="0"/>
                  <w:marBottom w:val="0"/>
                  <w:divBdr>
                    <w:top w:val="none" w:sz="0" w:space="0" w:color="auto"/>
                    <w:left w:val="none" w:sz="0" w:space="0" w:color="auto"/>
                    <w:bottom w:val="none" w:sz="0" w:space="0" w:color="auto"/>
                    <w:right w:val="none" w:sz="0" w:space="0" w:color="auto"/>
                  </w:divBdr>
                </w:div>
                <w:div w:id="665744870">
                  <w:marLeft w:val="0"/>
                  <w:marRight w:val="0"/>
                  <w:marTop w:val="0"/>
                  <w:marBottom w:val="0"/>
                  <w:divBdr>
                    <w:top w:val="none" w:sz="0" w:space="0" w:color="auto"/>
                    <w:left w:val="none" w:sz="0" w:space="0" w:color="auto"/>
                    <w:bottom w:val="none" w:sz="0" w:space="0" w:color="auto"/>
                    <w:right w:val="none" w:sz="0" w:space="0" w:color="auto"/>
                  </w:divBdr>
                </w:div>
                <w:div w:id="547112732">
                  <w:marLeft w:val="0"/>
                  <w:marRight w:val="0"/>
                  <w:marTop w:val="0"/>
                  <w:marBottom w:val="0"/>
                  <w:divBdr>
                    <w:top w:val="none" w:sz="0" w:space="0" w:color="auto"/>
                    <w:left w:val="none" w:sz="0" w:space="0" w:color="auto"/>
                    <w:bottom w:val="none" w:sz="0" w:space="0" w:color="auto"/>
                    <w:right w:val="none" w:sz="0" w:space="0" w:color="auto"/>
                  </w:divBdr>
                </w:div>
                <w:div w:id="614093654">
                  <w:marLeft w:val="0"/>
                  <w:marRight w:val="0"/>
                  <w:marTop w:val="0"/>
                  <w:marBottom w:val="0"/>
                  <w:divBdr>
                    <w:top w:val="none" w:sz="0" w:space="0" w:color="auto"/>
                    <w:left w:val="none" w:sz="0" w:space="0" w:color="auto"/>
                    <w:bottom w:val="none" w:sz="0" w:space="0" w:color="auto"/>
                    <w:right w:val="none" w:sz="0" w:space="0" w:color="auto"/>
                  </w:divBdr>
                </w:div>
                <w:div w:id="512112008">
                  <w:marLeft w:val="0"/>
                  <w:marRight w:val="0"/>
                  <w:marTop w:val="0"/>
                  <w:marBottom w:val="0"/>
                  <w:divBdr>
                    <w:top w:val="none" w:sz="0" w:space="0" w:color="auto"/>
                    <w:left w:val="none" w:sz="0" w:space="0" w:color="auto"/>
                    <w:bottom w:val="none" w:sz="0" w:space="0" w:color="auto"/>
                    <w:right w:val="none" w:sz="0" w:space="0" w:color="auto"/>
                  </w:divBdr>
                </w:div>
                <w:div w:id="842478731">
                  <w:marLeft w:val="0"/>
                  <w:marRight w:val="0"/>
                  <w:marTop w:val="0"/>
                  <w:marBottom w:val="0"/>
                  <w:divBdr>
                    <w:top w:val="none" w:sz="0" w:space="0" w:color="auto"/>
                    <w:left w:val="none" w:sz="0" w:space="0" w:color="auto"/>
                    <w:bottom w:val="none" w:sz="0" w:space="0" w:color="auto"/>
                    <w:right w:val="none" w:sz="0" w:space="0" w:color="auto"/>
                  </w:divBdr>
                </w:div>
                <w:div w:id="1353262306">
                  <w:marLeft w:val="0"/>
                  <w:marRight w:val="0"/>
                  <w:marTop w:val="0"/>
                  <w:marBottom w:val="0"/>
                  <w:divBdr>
                    <w:top w:val="none" w:sz="0" w:space="0" w:color="auto"/>
                    <w:left w:val="none" w:sz="0" w:space="0" w:color="auto"/>
                    <w:bottom w:val="none" w:sz="0" w:space="0" w:color="auto"/>
                    <w:right w:val="none" w:sz="0" w:space="0" w:color="auto"/>
                  </w:divBdr>
                </w:div>
                <w:div w:id="393815453">
                  <w:marLeft w:val="0"/>
                  <w:marRight w:val="0"/>
                  <w:marTop w:val="0"/>
                  <w:marBottom w:val="0"/>
                  <w:divBdr>
                    <w:top w:val="none" w:sz="0" w:space="0" w:color="auto"/>
                    <w:left w:val="none" w:sz="0" w:space="0" w:color="auto"/>
                    <w:bottom w:val="none" w:sz="0" w:space="0" w:color="auto"/>
                    <w:right w:val="none" w:sz="0" w:space="0" w:color="auto"/>
                  </w:divBdr>
                </w:div>
                <w:div w:id="28145727">
                  <w:marLeft w:val="0"/>
                  <w:marRight w:val="0"/>
                  <w:marTop w:val="0"/>
                  <w:marBottom w:val="0"/>
                  <w:divBdr>
                    <w:top w:val="none" w:sz="0" w:space="0" w:color="auto"/>
                    <w:left w:val="none" w:sz="0" w:space="0" w:color="auto"/>
                    <w:bottom w:val="none" w:sz="0" w:space="0" w:color="auto"/>
                    <w:right w:val="none" w:sz="0" w:space="0" w:color="auto"/>
                  </w:divBdr>
                </w:div>
                <w:div w:id="1168248670">
                  <w:marLeft w:val="0"/>
                  <w:marRight w:val="0"/>
                  <w:marTop w:val="0"/>
                  <w:marBottom w:val="0"/>
                  <w:divBdr>
                    <w:top w:val="none" w:sz="0" w:space="0" w:color="auto"/>
                    <w:left w:val="none" w:sz="0" w:space="0" w:color="auto"/>
                    <w:bottom w:val="none" w:sz="0" w:space="0" w:color="auto"/>
                    <w:right w:val="none" w:sz="0" w:space="0" w:color="auto"/>
                  </w:divBdr>
                </w:div>
                <w:div w:id="679237735">
                  <w:marLeft w:val="0"/>
                  <w:marRight w:val="0"/>
                  <w:marTop w:val="0"/>
                  <w:marBottom w:val="0"/>
                  <w:divBdr>
                    <w:top w:val="none" w:sz="0" w:space="0" w:color="auto"/>
                    <w:left w:val="none" w:sz="0" w:space="0" w:color="auto"/>
                    <w:bottom w:val="none" w:sz="0" w:space="0" w:color="auto"/>
                    <w:right w:val="none" w:sz="0" w:space="0" w:color="auto"/>
                  </w:divBdr>
                </w:div>
                <w:div w:id="117072767">
                  <w:marLeft w:val="0"/>
                  <w:marRight w:val="0"/>
                  <w:marTop w:val="0"/>
                  <w:marBottom w:val="0"/>
                  <w:divBdr>
                    <w:top w:val="none" w:sz="0" w:space="0" w:color="auto"/>
                    <w:left w:val="none" w:sz="0" w:space="0" w:color="auto"/>
                    <w:bottom w:val="none" w:sz="0" w:space="0" w:color="auto"/>
                    <w:right w:val="none" w:sz="0" w:space="0" w:color="auto"/>
                  </w:divBdr>
                </w:div>
                <w:div w:id="655845025">
                  <w:marLeft w:val="0"/>
                  <w:marRight w:val="0"/>
                  <w:marTop w:val="0"/>
                  <w:marBottom w:val="0"/>
                  <w:divBdr>
                    <w:top w:val="none" w:sz="0" w:space="0" w:color="auto"/>
                    <w:left w:val="none" w:sz="0" w:space="0" w:color="auto"/>
                    <w:bottom w:val="none" w:sz="0" w:space="0" w:color="auto"/>
                    <w:right w:val="none" w:sz="0" w:space="0" w:color="auto"/>
                  </w:divBdr>
                </w:div>
                <w:div w:id="1520582573">
                  <w:marLeft w:val="0"/>
                  <w:marRight w:val="0"/>
                  <w:marTop w:val="0"/>
                  <w:marBottom w:val="0"/>
                  <w:divBdr>
                    <w:top w:val="none" w:sz="0" w:space="0" w:color="auto"/>
                    <w:left w:val="none" w:sz="0" w:space="0" w:color="auto"/>
                    <w:bottom w:val="none" w:sz="0" w:space="0" w:color="auto"/>
                    <w:right w:val="none" w:sz="0" w:space="0" w:color="auto"/>
                  </w:divBdr>
                </w:div>
                <w:div w:id="1994793784">
                  <w:marLeft w:val="0"/>
                  <w:marRight w:val="0"/>
                  <w:marTop w:val="0"/>
                  <w:marBottom w:val="0"/>
                  <w:divBdr>
                    <w:top w:val="none" w:sz="0" w:space="0" w:color="auto"/>
                    <w:left w:val="none" w:sz="0" w:space="0" w:color="auto"/>
                    <w:bottom w:val="none" w:sz="0" w:space="0" w:color="auto"/>
                    <w:right w:val="none" w:sz="0" w:space="0" w:color="auto"/>
                  </w:divBdr>
                </w:div>
                <w:div w:id="560672204">
                  <w:marLeft w:val="0"/>
                  <w:marRight w:val="0"/>
                  <w:marTop w:val="0"/>
                  <w:marBottom w:val="0"/>
                  <w:divBdr>
                    <w:top w:val="none" w:sz="0" w:space="0" w:color="auto"/>
                    <w:left w:val="none" w:sz="0" w:space="0" w:color="auto"/>
                    <w:bottom w:val="none" w:sz="0" w:space="0" w:color="auto"/>
                    <w:right w:val="none" w:sz="0" w:space="0" w:color="auto"/>
                  </w:divBdr>
                </w:div>
                <w:div w:id="2011709603">
                  <w:marLeft w:val="0"/>
                  <w:marRight w:val="0"/>
                  <w:marTop w:val="0"/>
                  <w:marBottom w:val="0"/>
                  <w:divBdr>
                    <w:top w:val="none" w:sz="0" w:space="0" w:color="auto"/>
                    <w:left w:val="none" w:sz="0" w:space="0" w:color="auto"/>
                    <w:bottom w:val="none" w:sz="0" w:space="0" w:color="auto"/>
                    <w:right w:val="none" w:sz="0" w:space="0" w:color="auto"/>
                  </w:divBdr>
                </w:div>
                <w:div w:id="1081371736">
                  <w:marLeft w:val="0"/>
                  <w:marRight w:val="0"/>
                  <w:marTop w:val="0"/>
                  <w:marBottom w:val="0"/>
                  <w:divBdr>
                    <w:top w:val="none" w:sz="0" w:space="0" w:color="auto"/>
                    <w:left w:val="none" w:sz="0" w:space="0" w:color="auto"/>
                    <w:bottom w:val="none" w:sz="0" w:space="0" w:color="auto"/>
                    <w:right w:val="none" w:sz="0" w:space="0" w:color="auto"/>
                  </w:divBdr>
                </w:div>
                <w:div w:id="106238118">
                  <w:marLeft w:val="0"/>
                  <w:marRight w:val="0"/>
                  <w:marTop w:val="0"/>
                  <w:marBottom w:val="0"/>
                  <w:divBdr>
                    <w:top w:val="none" w:sz="0" w:space="0" w:color="auto"/>
                    <w:left w:val="none" w:sz="0" w:space="0" w:color="auto"/>
                    <w:bottom w:val="none" w:sz="0" w:space="0" w:color="auto"/>
                    <w:right w:val="none" w:sz="0" w:space="0" w:color="auto"/>
                  </w:divBdr>
                </w:div>
                <w:div w:id="721173246">
                  <w:marLeft w:val="0"/>
                  <w:marRight w:val="0"/>
                  <w:marTop w:val="0"/>
                  <w:marBottom w:val="0"/>
                  <w:divBdr>
                    <w:top w:val="none" w:sz="0" w:space="0" w:color="auto"/>
                    <w:left w:val="none" w:sz="0" w:space="0" w:color="auto"/>
                    <w:bottom w:val="none" w:sz="0" w:space="0" w:color="auto"/>
                    <w:right w:val="none" w:sz="0" w:space="0" w:color="auto"/>
                  </w:divBdr>
                </w:div>
                <w:div w:id="1108281412">
                  <w:marLeft w:val="0"/>
                  <w:marRight w:val="0"/>
                  <w:marTop w:val="0"/>
                  <w:marBottom w:val="0"/>
                  <w:divBdr>
                    <w:top w:val="none" w:sz="0" w:space="0" w:color="auto"/>
                    <w:left w:val="none" w:sz="0" w:space="0" w:color="auto"/>
                    <w:bottom w:val="none" w:sz="0" w:space="0" w:color="auto"/>
                    <w:right w:val="none" w:sz="0" w:space="0" w:color="auto"/>
                  </w:divBdr>
                </w:div>
                <w:div w:id="548151662">
                  <w:marLeft w:val="0"/>
                  <w:marRight w:val="0"/>
                  <w:marTop w:val="0"/>
                  <w:marBottom w:val="0"/>
                  <w:divBdr>
                    <w:top w:val="none" w:sz="0" w:space="0" w:color="auto"/>
                    <w:left w:val="none" w:sz="0" w:space="0" w:color="auto"/>
                    <w:bottom w:val="none" w:sz="0" w:space="0" w:color="auto"/>
                    <w:right w:val="none" w:sz="0" w:space="0" w:color="auto"/>
                  </w:divBdr>
                </w:div>
                <w:div w:id="39715923">
                  <w:marLeft w:val="0"/>
                  <w:marRight w:val="0"/>
                  <w:marTop w:val="0"/>
                  <w:marBottom w:val="0"/>
                  <w:divBdr>
                    <w:top w:val="none" w:sz="0" w:space="0" w:color="auto"/>
                    <w:left w:val="none" w:sz="0" w:space="0" w:color="auto"/>
                    <w:bottom w:val="none" w:sz="0" w:space="0" w:color="auto"/>
                    <w:right w:val="none" w:sz="0" w:space="0" w:color="auto"/>
                  </w:divBdr>
                </w:div>
                <w:div w:id="1766152744">
                  <w:marLeft w:val="0"/>
                  <w:marRight w:val="0"/>
                  <w:marTop w:val="0"/>
                  <w:marBottom w:val="0"/>
                  <w:divBdr>
                    <w:top w:val="none" w:sz="0" w:space="0" w:color="auto"/>
                    <w:left w:val="none" w:sz="0" w:space="0" w:color="auto"/>
                    <w:bottom w:val="none" w:sz="0" w:space="0" w:color="auto"/>
                    <w:right w:val="none" w:sz="0" w:space="0" w:color="auto"/>
                  </w:divBdr>
                </w:div>
                <w:div w:id="775176670">
                  <w:marLeft w:val="0"/>
                  <w:marRight w:val="0"/>
                  <w:marTop w:val="0"/>
                  <w:marBottom w:val="0"/>
                  <w:divBdr>
                    <w:top w:val="none" w:sz="0" w:space="0" w:color="auto"/>
                    <w:left w:val="none" w:sz="0" w:space="0" w:color="auto"/>
                    <w:bottom w:val="none" w:sz="0" w:space="0" w:color="auto"/>
                    <w:right w:val="none" w:sz="0" w:space="0" w:color="auto"/>
                  </w:divBdr>
                  <w:divsChild>
                    <w:div w:id="1012531798">
                      <w:marLeft w:val="0"/>
                      <w:marRight w:val="0"/>
                      <w:marTop w:val="0"/>
                      <w:marBottom w:val="0"/>
                      <w:divBdr>
                        <w:top w:val="none" w:sz="0" w:space="0" w:color="auto"/>
                        <w:left w:val="none" w:sz="0" w:space="0" w:color="auto"/>
                        <w:bottom w:val="none" w:sz="0" w:space="0" w:color="auto"/>
                        <w:right w:val="none" w:sz="0" w:space="0" w:color="auto"/>
                      </w:divBdr>
                      <w:divsChild>
                        <w:div w:id="1606033842">
                          <w:marLeft w:val="0"/>
                          <w:marRight w:val="0"/>
                          <w:marTop w:val="0"/>
                          <w:marBottom w:val="0"/>
                          <w:divBdr>
                            <w:top w:val="none" w:sz="0" w:space="0" w:color="auto"/>
                            <w:left w:val="none" w:sz="0" w:space="0" w:color="auto"/>
                            <w:bottom w:val="none" w:sz="0" w:space="0" w:color="auto"/>
                            <w:right w:val="none" w:sz="0" w:space="0" w:color="auto"/>
                          </w:divBdr>
                        </w:div>
                      </w:divsChild>
                    </w:div>
                    <w:div w:id="1004632559">
                      <w:marLeft w:val="0"/>
                      <w:marRight w:val="0"/>
                      <w:marTop w:val="0"/>
                      <w:marBottom w:val="0"/>
                      <w:divBdr>
                        <w:top w:val="none" w:sz="0" w:space="0" w:color="auto"/>
                        <w:left w:val="none" w:sz="0" w:space="0" w:color="auto"/>
                        <w:bottom w:val="none" w:sz="0" w:space="0" w:color="auto"/>
                        <w:right w:val="none" w:sz="0" w:space="0" w:color="auto"/>
                      </w:divBdr>
                      <w:divsChild>
                        <w:div w:id="360478920">
                          <w:marLeft w:val="0"/>
                          <w:marRight w:val="0"/>
                          <w:marTop w:val="0"/>
                          <w:marBottom w:val="0"/>
                          <w:divBdr>
                            <w:top w:val="none" w:sz="0" w:space="0" w:color="auto"/>
                            <w:left w:val="none" w:sz="0" w:space="0" w:color="auto"/>
                            <w:bottom w:val="none" w:sz="0" w:space="0" w:color="auto"/>
                            <w:right w:val="none" w:sz="0" w:space="0" w:color="auto"/>
                          </w:divBdr>
                        </w:div>
                      </w:divsChild>
                    </w:div>
                    <w:div w:id="670833433">
                      <w:marLeft w:val="0"/>
                      <w:marRight w:val="0"/>
                      <w:marTop w:val="0"/>
                      <w:marBottom w:val="0"/>
                      <w:divBdr>
                        <w:top w:val="none" w:sz="0" w:space="0" w:color="auto"/>
                        <w:left w:val="none" w:sz="0" w:space="0" w:color="auto"/>
                        <w:bottom w:val="none" w:sz="0" w:space="0" w:color="auto"/>
                        <w:right w:val="none" w:sz="0" w:space="0" w:color="auto"/>
                      </w:divBdr>
                      <w:divsChild>
                        <w:div w:id="1684357295">
                          <w:marLeft w:val="0"/>
                          <w:marRight w:val="0"/>
                          <w:marTop w:val="0"/>
                          <w:marBottom w:val="0"/>
                          <w:divBdr>
                            <w:top w:val="none" w:sz="0" w:space="0" w:color="auto"/>
                            <w:left w:val="none" w:sz="0" w:space="0" w:color="auto"/>
                            <w:bottom w:val="none" w:sz="0" w:space="0" w:color="auto"/>
                            <w:right w:val="none" w:sz="0" w:space="0" w:color="auto"/>
                          </w:divBdr>
                        </w:div>
                      </w:divsChild>
                    </w:div>
                    <w:div w:id="2144930917">
                      <w:marLeft w:val="0"/>
                      <w:marRight w:val="0"/>
                      <w:marTop w:val="0"/>
                      <w:marBottom w:val="0"/>
                      <w:divBdr>
                        <w:top w:val="none" w:sz="0" w:space="0" w:color="auto"/>
                        <w:left w:val="none" w:sz="0" w:space="0" w:color="auto"/>
                        <w:bottom w:val="none" w:sz="0" w:space="0" w:color="auto"/>
                        <w:right w:val="none" w:sz="0" w:space="0" w:color="auto"/>
                      </w:divBdr>
                      <w:divsChild>
                        <w:div w:id="315382276">
                          <w:marLeft w:val="0"/>
                          <w:marRight w:val="0"/>
                          <w:marTop w:val="0"/>
                          <w:marBottom w:val="0"/>
                          <w:divBdr>
                            <w:top w:val="none" w:sz="0" w:space="0" w:color="auto"/>
                            <w:left w:val="none" w:sz="0" w:space="0" w:color="auto"/>
                            <w:bottom w:val="none" w:sz="0" w:space="0" w:color="auto"/>
                            <w:right w:val="none" w:sz="0" w:space="0" w:color="auto"/>
                          </w:divBdr>
                        </w:div>
                      </w:divsChild>
                    </w:div>
                    <w:div w:id="1473211260">
                      <w:marLeft w:val="0"/>
                      <w:marRight w:val="0"/>
                      <w:marTop w:val="0"/>
                      <w:marBottom w:val="0"/>
                      <w:divBdr>
                        <w:top w:val="none" w:sz="0" w:space="0" w:color="auto"/>
                        <w:left w:val="none" w:sz="0" w:space="0" w:color="auto"/>
                        <w:bottom w:val="none" w:sz="0" w:space="0" w:color="auto"/>
                        <w:right w:val="none" w:sz="0" w:space="0" w:color="auto"/>
                      </w:divBdr>
                      <w:divsChild>
                        <w:div w:id="2047026331">
                          <w:marLeft w:val="0"/>
                          <w:marRight w:val="0"/>
                          <w:marTop w:val="0"/>
                          <w:marBottom w:val="0"/>
                          <w:divBdr>
                            <w:top w:val="none" w:sz="0" w:space="0" w:color="auto"/>
                            <w:left w:val="none" w:sz="0" w:space="0" w:color="auto"/>
                            <w:bottom w:val="none" w:sz="0" w:space="0" w:color="auto"/>
                            <w:right w:val="none" w:sz="0" w:space="0" w:color="auto"/>
                          </w:divBdr>
                        </w:div>
                      </w:divsChild>
                    </w:div>
                    <w:div w:id="986738684">
                      <w:marLeft w:val="0"/>
                      <w:marRight w:val="0"/>
                      <w:marTop w:val="0"/>
                      <w:marBottom w:val="0"/>
                      <w:divBdr>
                        <w:top w:val="none" w:sz="0" w:space="0" w:color="auto"/>
                        <w:left w:val="none" w:sz="0" w:space="0" w:color="auto"/>
                        <w:bottom w:val="none" w:sz="0" w:space="0" w:color="auto"/>
                        <w:right w:val="none" w:sz="0" w:space="0" w:color="auto"/>
                      </w:divBdr>
                      <w:divsChild>
                        <w:div w:id="793671983">
                          <w:marLeft w:val="0"/>
                          <w:marRight w:val="0"/>
                          <w:marTop w:val="0"/>
                          <w:marBottom w:val="0"/>
                          <w:divBdr>
                            <w:top w:val="none" w:sz="0" w:space="0" w:color="auto"/>
                            <w:left w:val="none" w:sz="0" w:space="0" w:color="auto"/>
                            <w:bottom w:val="none" w:sz="0" w:space="0" w:color="auto"/>
                            <w:right w:val="none" w:sz="0" w:space="0" w:color="auto"/>
                          </w:divBdr>
                        </w:div>
                      </w:divsChild>
                    </w:div>
                    <w:div w:id="444734188">
                      <w:marLeft w:val="0"/>
                      <w:marRight w:val="0"/>
                      <w:marTop w:val="0"/>
                      <w:marBottom w:val="0"/>
                      <w:divBdr>
                        <w:top w:val="none" w:sz="0" w:space="0" w:color="auto"/>
                        <w:left w:val="none" w:sz="0" w:space="0" w:color="auto"/>
                        <w:bottom w:val="none" w:sz="0" w:space="0" w:color="auto"/>
                        <w:right w:val="none" w:sz="0" w:space="0" w:color="auto"/>
                      </w:divBdr>
                      <w:divsChild>
                        <w:div w:id="1258294644">
                          <w:marLeft w:val="0"/>
                          <w:marRight w:val="0"/>
                          <w:marTop w:val="0"/>
                          <w:marBottom w:val="0"/>
                          <w:divBdr>
                            <w:top w:val="none" w:sz="0" w:space="0" w:color="auto"/>
                            <w:left w:val="none" w:sz="0" w:space="0" w:color="auto"/>
                            <w:bottom w:val="none" w:sz="0" w:space="0" w:color="auto"/>
                            <w:right w:val="none" w:sz="0" w:space="0" w:color="auto"/>
                          </w:divBdr>
                        </w:div>
                      </w:divsChild>
                    </w:div>
                    <w:div w:id="693043571">
                      <w:marLeft w:val="0"/>
                      <w:marRight w:val="0"/>
                      <w:marTop w:val="0"/>
                      <w:marBottom w:val="0"/>
                      <w:divBdr>
                        <w:top w:val="none" w:sz="0" w:space="0" w:color="auto"/>
                        <w:left w:val="none" w:sz="0" w:space="0" w:color="auto"/>
                        <w:bottom w:val="none" w:sz="0" w:space="0" w:color="auto"/>
                        <w:right w:val="none" w:sz="0" w:space="0" w:color="auto"/>
                      </w:divBdr>
                      <w:divsChild>
                        <w:div w:id="1487699961">
                          <w:marLeft w:val="0"/>
                          <w:marRight w:val="0"/>
                          <w:marTop w:val="0"/>
                          <w:marBottom w:val="0"/>
                          <w:divBdr>
                            <w:top w:val="none" w:sz="0" w:space="0" w:color="auto"/>
                            <w:left w:val="none" w:sz="0" w:space="0" w:color="auto"/>
                            <w:bottom w:val="none" w:sz="0" w:space="0" w:color="auto"/>
                            <w:right w:val="none" w:sz="0" w:space="0" w:color="auto"/>
                          </w:divBdr>
                        </w:div>
                      </w:divsChild>
                    </w:div>
                    <w:div w:id="787316373">
                      <w:marLeft w:val="0"/>
                      <w:marRight w:val="0"/>
                      <w:marTop w:val="0"/>
                      <w:marBottom w:val="0"/>
                      <w:divBdr>
                        <w:top w:val="none" w:sz="0" w:space="0" w:color="auto"/>
                        <w:left w:val="none" w:sz="0" w:space="0" w:color="auto"/>
                        <w:bottom w:val="none" w:sz="0" w:space="0" w:color="auto"/>
                        <w:right w:val="none" w:sz="0" w:space="0" w:color="auto"/>
                      </w:divBdr>
                      <w:divsChild>
                        <w:div w:id="717321702">
                          <w:marLeft w:val="0"/>
                          <w:marRight w:val="0"/>
                          <w:marTop w:val="0"/>
                          <w:marBottom w:val="0"/>
                          <w:divBdr>
                            <w:top w:val="none" w:sz="0" w:space="0" w:color="auto"/>
                            <w:left w:val="none" w:sz="0" w:space="0" w:color="auto"/>
                            <w:bottom w:val="none" w:sz="0" w:space="0" w:color="auto"/>
                            <w:right w:val="none" w:sz="0" w:space="0" w:color="auto"/>
                          </w:divBdr>
                        </w:div>
                      </w:divsChild>
                    </w:div>
                    <w:div w:id="807170220">
                      <w:marLeft w:val="0"/>
                      <w:marRight w:val="0"/>
                      <w:marTop w:val="0"/>
                      <w:marBottom w:val="0"/>
                      <w:divBdr>
                        <w:top w:val="none" w:sz="0" w:space="0" w:color="auto"/>
                        <w:left w:val="none" w:sz="0" w:space="0" w:color="auto"/>
                        <w:bottom w:val="none" w:sz="0" w:space="0" w:color="auto"/>
                        <w:right w:val="none" w:sz="0" w:space="0" w:color="auto"/>
                      </w:divBdr>
                      <w:divsChild>
                        <w:div w:id="1423145323">
                          <w:marLeft w:val="0"/>
                          <w:marRight w:val="0"/>
                          <w:marTop w:val="0"/>
                          <w:marBottom w:val="0"/>
                          <w:divBdr>
                            <w:top w:val="none" w:sz="0" w:space="0" w:color="auto"/>
                            <w:left w:val="none" w:sz="0" w:space="0" w:color="auto"/>
                            <w:bottom w:val="none" w:sz="0" w:space="0" w:color="auto"/>
                            <w:right w:val="none" w:sz="0" w:space="0" w:color="auto"/>
                          </w:divBdr>
                        </w:div>
                        <w:div w:id="587882438">
                          <w:marLeft w:val="0"/>
                          <w:marRight w:val="0"/>
                          <w:marTop w:val="0"/>
                          <w:marBottom w:val="0"/>
                          <w:divBdr>
                            <w:top w:val="none" w:sz="0" w:space="0" w:color="auto"/>
                            <w:left w:val="none" w:sz="0" w:space="0" w:color="auto"/>
                            <w:bottom w:val="none" w:sz="0" w:space="0" w:color="auto"/>
                            <w:right w:val="none" w:sz="0" w:space="0" w:color="auto"/>
                          </w:divBdr>
                        </w:div>
                        <w:div w:id="1097410391">
                          <w:marLeft w:val="0"/>
                          <w:marRight w:val="0"/>
                          <w:marTop w:val="0"/>
                          <w:marBottom w:val="0"/>
                          <w:divBdr>
                            <w:top w:val="none" w:sz="0" w:space="0" w:color="auto"/>
                            <w:left w:val="none" w:sz="0" w:space="0" w:color="auto"/>
                            <w:bottom w:val="none" w:sz="0" w:space="0" w:color="auto"/>
                            <w:right w:val="none" w:sz="0" w:space="0" w:color="auto"/>
                          </w:divBdr>
                        </w:div>
                        <w:div w:id="1188718131">
                          <w:marLeft w:val="0"/>
                          <w:marRight w:val="0"/>
                          <w:marTop w:val="0"/>
                          <w:marBottom w:val="0"/>
                          <w:divBdr>
                            <w:top w:val="none" w:sz="0" w:space="0" w:color="auto"/>
                            <w:left w:val="none" w:sz="0" w:space="0" w:color="auto"/>
                            <w:bottom w:val="none" w:sz="0" w:space="0" w:color="auto"/>
                            <w:right w:val="none" w:sz="0" w:space="0" w:color="auto"/>
                          </w:divBdr>
                        </w:div>
                        <w:div w:id="1387678699">
                          <w:marLeft w:val="0"/>
                          <w:marRight w:val="0"/>
                          <w:marTop w:val="0"/>
                          <w:marBottom w:val="0"/>
                          <w:divBdr>
                            <w:top w:val="none" w:sz="0" w:space="0" w:color="auto"/>
                            <w:left w:val="none" w:sz="0" w:space="0" w:color="auto"/>
                            <w:bottom w:val="none" w:sz="0" w:space="0" w:color="auto"/>
                            <w:right w:val="none" w:sz="0" w:space="0" w:color="auto"/>
                          </w:divBdr>
                        </w:div>
                        <w:div w:id="48956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146960">
      <w:bodyDiv w:val="1"/>
      <w:marLeft w:val="230"/>
      <w:marRight w:val="230"/>
      <w:marTop w:val="0"/>
      <w:marBottom w:val="230"/>
      <w:divBdr>
        <w:top w:val="none" w:sz="0" w:space="0" w:color="auto"/>
        <w:left w:val="none" w:sz="0" w:space="0" w:color="auto"/>
        <w:bottom w:val="none" w:sz="0" w:space="0" w:color="auto"/>
        <w:right w:val="none" w:sz="0" w:space="0" w:color="auto"/>
      </w:divBdr>
      <w:divsChild>
        <w:div w:id="785076612">
          <w:marLeft w:val="0"/>
          <w:marRight w:val="0"/>
          <w:marTop w:val="0"/>
          <w:marBottom w:val="0"/>
          <w:divBdr>
            <w:top w:val="none" w:sz="0" w:space="0" w:color="auto"/>
            <w:left w:val="none" w:sz="0" w:space="0" w:color="auto"/>
            <w:bottom w:val="none" w:sz="0" w:space="0" w:color="auto"/>
            <w:right w:val="none" w:sz="0" w:space="0" w:color="auto"/>
          </w:divBdr>
          <w:divsChild>
            <w:div w:id="724333340">
              <w:marLeft w:val="0"/>
              <w:marRight w:val="0"/>
              <w:marTop w:val="0"/>
              <w:marBottom w:val="0"/>
              <w:divBdr>
                <w:top w:val="none" w:sz="0" w:space="0" w:color="auto"/>
                <w:left w:val="none" w:sz="0" w:space="0" w:color="auto"/>
                <w:bottom w:val="none" w:sz="0" w:space="0" w:color="auto"/>
                <w:right w:val="none" w:sz="0" w:space="0" w:color="auto"/>
              </w:divBdr>
              <w:divsChild>
                <w:div w:id="1984234380">
                  <w:marLeft w:val="0"/>
                  <w:marRight w:val="0"/>
                  <w:marTop w:val="0"/>
                  <w:marBottom w:val="0"/>
                  <w:divBdr>
                    <w:top w:val="none" w:sz="0" w:space="0" w:color="auto"/>
                    <w:left w:val="none" w:sz="0" w:space="0" w:color="auto"/>
                    <w:bottom w:val="none" w:sz="0" w:space="0" w:color="auto"/>
                    <w:right w:val="none" w:sz="0" w:space="0" w:color="auto"/>
                  </w:divBdr>
                  <w:divsChild>
                    <w:div w:id="1998533168">
                      <w:marLeft w:val="0"/>
                      <w:marRight w:val="0"/>
                      <w:marTop w:val="0"/>
                      <w:marBottom w:val="0"/>
                      <w:divBdr>
                        <w:top w:val="none" w:sz="0" w:space="0" w:color="auto"/>
                        <w:left w:val="none" w:sz="0" w:space="0" w:color="auto"/>
                        <w:bottom w:val="none" w:sz="0" w:space="0" w:color="auto"/>
                        <w:right w:val="none" w:sz="0" w:space="0" w:color="auto"/>
                      </w:divBdr>
                      <w:divsChild>
                        <w:div w:id="2043481129">
                          <w:marLeft w:val="0"/>
                          <w:marRight w:val="0"/>
                          <w:marTop w:val="0"/>
                          <w:marBottom w:val="0"/>
                          <w:divBdr>
                            <w:top w:val="none" w:sz="0" w:space="0" w:color="auto"/>
                            <w:left w:val="none" w:sz="0" w:space="0" w:color="auto"/>
                            <w:bottom w:val="none" w:sz="0" w:space="0" w:color="auto"/>
                            <w:right w:val="none" w:sz="0" w:space="0" w:color="auto"/>
                          </w:divBdr>
                        </w:div>
                        <w:div w:id="323896901">
                          <w:marLeft w:val="0"/>
                          <w:marRight w:val="0"/>
                          <w:marTop w:val="0"/>
                          <w:marBottom w:val="0"/>
                          <w:divBdr>
                            <w:top w:val="none" w:sz="0" w:space="0" w:color="auto"/>
                            <w:left w:val="none" w:sz="0" w:space="0" w:color="auto"/>
                            <w:bottom w:val="none" w:sz="0" w:space="0" w:color="auto"/>
                            <w:right w:val="none" w:sz="0" w:space="0" w:color="auto"/>
                          </w:divBdr>
                        </w:div>
                        <w:div w:id="1367952471">
                          <w:marLeft w:val="0"/>
                          <w:marRight w:val="0"/>
                          <w:marTop w:val="0"/>
                          <w:marBottom w:val="0"/>
                          <w:divBdr>
                            <w:top w:val="none" w:sz="0" w:space="0" w:color="auto"/>
                            <w:left w:val="none" w:sz="0" w:space="0" w:color="auto"/>
                            <w:bottom w:val="none" w:sz="0" w:space="0" w:color="auto"/>
                            <w:right w:val="none" w:sz="0" w:space="0" w:color="auto"/>
                          </w:divBdr>
                        </w:div>
                        <w:div w:id="943532852">
                          <w:marLeft w:val="0"/>
                          <w:marRight w:val="0"/>
                          <w:marTop w:val="0"/>
                          <w:marBottom w:val="0"/>
                          <w:divBdr>
                            <w:top w:val="none" w:sz="0" w:space="0" w:color="auto"/>
                            <w:left w:val="none" w:sz="0" w:space="0" w:color="auto"/>
                            <w:bottom w:val="none" w:sz="0" w:space="0" w:color="auto"/>
                            <w:right w:val="none" w:sz="0" w:space="0" w:color="auto"/>
                          </w:divBdr>
                        </w:div>
                        <w:div w:id="2058700908">
                          <w:marLeft w:val="0"/>
                          <w:marRight w:val="0"/>
                          <w:marTop w:val="0"/>
                          <w:marBottom w:val="0"/>
                          <w:divBdr>
                            <w:top w:val="none" w:sz="0" w:space="0" w:color="auto"/>
                            <w:left w:val="none" w:sz="0" w:space="0" w:color="auto"/>
                            <w:bottom w:val="none" w:sz="0" w:space="0" w:color="auto"/>
                            <w:right w:val="none" w:sz="0" w:space="0" w:color="auto"/>
                          </w:divBdr>
                        </w:div>
                        <w:div w:id="2102875294">
                          <w:marLeft w:val="0"/>
                          <w:marRight w:val="0"/>
                          <w:marTop w:val="0"/>
                          <w:marBottom w:val="0"/>
                          <w:divBdr>
                            <w:top w:val="none" w:sz="0" w:space="0" w:color="auto"/>
                            <w:left w:val="none" w:sz="0" w:space="0" w:color="auto"/>
                            <w:bottom w:val="none" w:sz="0" w:space="0" w:color="auto"/>
                            <w:right w:val="none" w:sz="0" w:space="0" w:color="auto"/>
                          </w:divBdr>
                        </w:div>
                        <w:div w:id="1188329150">
                          <w:marLeft w:val="0"/>
                          <w:marRight w:val="0"/>
                          <w:marTop w:val="0"/>
                          <w:marBottom w:val="0"/>
                          <w:divBdr>
                            <w:top w:val="none" w:sz="0" w:space="0" w:color="auto"/>
                            <w:left w:val="none" w:sz="0" w:space="0" w:color="auto"/>
                            <w:bottom w:val="none" w:sz="0" w:space="0" w:color="auto"/>
                            <w:right w:val="none" w:sz="0" w:space="0" w:color="auto"/>
                          </w:divBdr>
                        </w:div>
                        <w:div w:id="1907446630">
                          <w:marLeft w:val="0"/>
                          <w:marRight w:val="0"/>
                          <w:marTop w:val="0"/>
                          <w:marBottom w:val="0"/>
                          <w:divBdr>
                            <w:top w:val="none" w:sz="0" w:space="0" w:color="auto"/>
                            <w:left w:val="none" w:sz="0" w:space="0" w:color="auto"/>
                            <w:bottom w:val="none" w:sz="0" w:space="0" w:color="auto"/>
                            <w:right w:val="none" w:sz="0" w:space="0" w:color="auto"/>
                          </w:divBdr>
                        </w:div>
                        <w:div w:id="407652136">
                          <w:marLeft w:val="0"/>
                          <w:marRight w:val="0"/>
                          <w:marTop w:val="0"/>
                          <w:marBottom w:val="0"/>
                          <w:divBdr>
                            <w:top w:val="none" w:sz="0" w:space="0" w:color="auto"/>
                            <w:left w:val="none" w:sz="0" w:space="0" w:color="auto"/>
                            <w:bottom w:val="none" w:sz="0" w:space="0" w:color="auto"/>
                            <w:right w:val="none" w:sz="0" w:space="0" w:color="auto"/>
                          </w:divBdr>
                        </w:div>
                        <w:div w:id="1967009260">
                          <w:marLeft w:val="0"/>
                          <w:marRight w:val="0"/>
                          <w:marTop w:val="0"/>
                          <w:marBottom w:val="0"/>
                          <w:divBdr>
                            <w:top w:val="none" w:sz="0" w:space="0" w:color="auto"/>
                            <w:left w:val="none" w:sz="0" w:space="0" w:color="auto"/>
                            <w:bottom w:val="none" w:sz="0" w:space="0" w:color="auto"/>
                            <w:right w:val="none" w:sz="0" w:space="0" w:color="auto"/>
                          </w:divBdr>
                        </w:div>
                        <w:div w:id="1393232308">
                          <w:marLeft w:val="0"/>
                          <w:marRight w:val="0"/>
                          <w:marTop w:val="0"/>
                          <w:marBottom w:val="0"/>
                          <w:divBdr>
                            <w:top w:val="none" w:sz="0" w:space="0" w:color="auto"/>
                            <w:left w:val="none" w:sz="0" w:space="0" w:color="auto"/>
                            <w:bottom w:val="none" w:sz="0" w:space="0" w:color="auto"/>
                            <w:right w:val="none" w:sz="0" w:space="0" w:color="auto"/>
                          </w:divBdr>
                        </w:div>
                        <w:div w:id="417754205">
                          <w:marLeft w:val="0"/>
                          <w:marRight w:val="0"/>
                          <w:marTop w:val="0"/>
                          <w:marBottom w:val="0"/>
                          <w:divBdr>
                            <w:top w:val="none" w:sz="0" w:space="0" w:color="auto"/>
                            <w:left w:val="none" w:sz="0" w:space="0" w:color="auto"/>
                            <w:bottom w:val="none" w:sz="0" w:space="0" w:color="auto"/>
                            <w:right w:val="none" w:sz="0" w:space="0" w:color="auto"/>
                          </w:divBdr>
                        </w:div>
                        <w:div w:id="1162500898">
                          <w:marLeft w:val="0"/>
                          <w:marRight w:val="0"/>
                          <w:marTop w:val="0"/>
                          <w:marBottom w:val="0"/>
                          <w:divBdr>
                            <w:top w:val="none" w:sz="0" w:space="0" w:color="auto"/>
                            <w:left w:val="none" w:sz="0" w:space="0" w:color="auto"/>
                            <w:bottom w:val="none" w:sz="0" w:space="0" w:color="auto"/>
                            <w:right w:val="none" w:sz="0" w:space="0" w:color="auto"/>
                          </w:divBdr>
                        </w:div>
                        <w:div w:id="1528330959">
                          <w:marLeft w:val="0"/>
                          <w:marRight w:val="0"/>
                          <w:marTop w:val="0"/>
                          <w:marBottom w:val="0"/>
                          <w:divBdr>
                            <w:top w:val="none" w:sz="0" w:space="0" w:color="auto"/>
                            <w:left w:val="none" w:sz="0" w:space="0" w:color="auto"/>
                            <w:bottom w:val="none" w:sz="0" w:space="0" w:color="auto"/>
                            <w:right w:val="none" w:sz="0" w:space="0" w:color="auto"/>
                          </w:divBdr>
                        </w:div>
                        <w:div w:id="694697782">
                          <w:marLeft w:val="0"/>
                          <w:marRight w:val="0"/>
                          <w:marTop w:val="0"/>
                          <w:marBottom w:val="0"/>
                          <w:divBdr>
                            <w:top w:val="none" w:sz="0" w:space="0" w:color="auto"/>
                            <w:left w:val="none" w:sz="0" w:space="0" w:color="auto"/>
                            <w:bottom w:val="none" w:sz="0" w:space="0" w:color="auto"/>
                            <w:right w:val="none" w:sz="0" w:space="0" w:color="auto"/>
                          </w:divBdr>
                        </w:div>
                        <w:div w:id="593393577">
                          <w:marLeft w:val="0"/>
                          <w:marRight w:val="0"/>
                          <w:marTop w:val="0"/>
                          <w:marBottom w:val="0"/>
                          <w:divBdr>
                            <w:top w:val="none" w:sz="0" w:space="0" w:color="auto"/>
                            <w:left w:val="none" w:sz="0" w:space="0" w:color="auto"/>
                            <w:bottom w:val="none" w:sz="0" w:space="0" w:color="auto"/>
                            <w:right w:val="none" w:sz="0" w:space="0" w:color="auto"/>
                          </w:divBdr>
                        </w:div>
                        <w:div w:id="1918174689">
                          <w:marLeft w:val="0"/>
                          <w:marRight w:val="0"/>
                          <w:marTop w:val="0"/>
                          <w:marBottom w:val="0"/>
                          <w:divBdr>
                            <w:top w:val="none" w:sz="0" w:space="0" w:color="auto"/>
                            <w:left w:val="none" w:sz="0" w:space="0" w:color="auto"/>
                            <w:bottom w:val="none" w:sz="0" w:space="0" w:color="auto"/>
                            <w:right w:val="none" w:sz="0" w:space="0" w:color="auto"/>
                          </w:divBdr>
                        </w:div>
                        <w:div w:id="63071676">
                          <w:marLeft w:val="0"/>
                          <w:marRight w:val="0"/>
                          <w:marTop w:val="0"/>
                          <w:marBottom w:val="0"/>
                          <w:divBdr>
                            <w:top w:val="none" w:sz="0" w:space="0" w:color="auto"/>
                            <w:left w:val="none" w:sz="0" w:space="0" w:color="auto"/>
                            <w:bottom w:val="none" w:sz="0" w:space="0" w:color="auto"/>
                            <w:right w:val="none" w:sz="0" w:space="0" w:color="auto"/>
                          </w:divBdr>
                        </w:div>
                        <w:div w:id="52117621">
                          <w:marLeft w:val="0"/>
                          <w:marRight w:val="0"/>
                          <w:marTop w:val="0"/>
                          <w:marBottom w:val="0"/>
                          <w:divBdr>
                            <w:top w:val="none" w:sz="0" w:space="0" w:color="auto"/>
                            <w:left w:val="none" w:sz="0" w:space="0" w:color="auto"/>
                            <w:bottom w:val="none" w:sz="0" w:space="0" w:color="auto"/>
                            <w:right w:val="none" w:sz="0" w:space="0" w:color="auto"/>
                          </w:divBdr>
                        </w:div>
                        <w:div w:id="1576820551">
                          <w:marLeft w:val="0"/>
                          <w:marRight w:val="0"/>
                          <w:marTop w:val="0"/>
                          <w:marBottom w:val="0"/>
                          <w:divBdr>
                            <w:top w:val="none" w:sz="0" w:space="0" w:color="auto"/>
                            <w:left w:val="none" w:sz="0" w:space="0" w:color="auto"/>
                            <w:bottom w:val="none" w:sz="0" w:space="0" w:color="auto"/>
                            <w:right w:val="none" w:sz="0" w:space="0" w:color="auto"/>
                          </w:divBdr>
                        </w:div>
                        <w:div w:id="1083378684">
                          <w:marLeft w:val="0"/>
                          <w:marRight w:val="0"/>
                          <w:marTop w:val="0"/>
                          <w:marBottom w:val="0"/>
                          <w:divBdr>
                            <w:top w:val="none" w:sz="0" w:space="0" w:color="auto"/>
                            <w:left w:val="none" w:sz="0" w:space="0" w:color="auto"/>
                            <w:bottom w:val="none" w:sz="0" w:space="0" w:color="auto"/>
                            <w:right w:val="none" w:sz="0" w:space="0" w:color="auto"/>
                          </w:divBdr>
                        </w:div>
                        <w:div w:id="1613899718">
                          <w:marLeft w:val="0"/>
                          <w:marRight w:val="0"/>
                          <w:marTop w:val="0"/>
                          <w:marBottom w:val="0"/>
                          <w:divBdr>
                            <w:top w:val="none" w:sz="0" w:space="0" w:color="auto"/>
                            <w:left w:val="none" w:sz="0" w:space="0" w:color="auto"/>
                            <w:bottom w:val="none" w:sz="0" w:space="0" w:color="auto"/>
                            <w:right w:val="none" w:sz="0" w:space="0" w:color="auto"/>
                          </w:divBdr>
                        </w:div>
                        <w:div w:id="451091687">
                          <w:marLeft w:val="0"/>
                          <w:marRight w:val="0"/>
                          <w:marTop w:val="0"/>
                          <w:marBottom w:val="0"/>
                          <w:divBdr>
                            <w:top w:val="none" w:sz="0" w:space="0" w:color="auto"/>
                            <w:left w:val="none" w:sz="0" w:space="0" w:color="auto"/>
                            <w:bottom w:val="none" w:sz="0" w:space="0" w:color="auto"/>
                            <w:right w:val="none" w:sz="0" w:space="0" w:color="auto"/>
                          </w:divBdr>
                        </w:div>
                        <w:div w:id="1295985767">
                          <w:marLeft w:val="0"/>
                          <w:marRight w:val="0"/>
                          <w:marTop w:val="0"/>
                          <w:marBottom w:val="0"/>
                          <w:divBdr>
                            <w:top w:val="none" w:sz="0" w:space="0" w:color="auto"/>
                            <w:left w:val="none" w:sz="0" w:space="0" w:color="auto"/>
                            <w:bottom w:val="none" w:sz="0" w:space="0" w:color="auto"/>
                            <w:right w:val="none" w:sz="0" w:space="0" w:color="auto"/>
                          </w:divBdr>
                        </w:div>
                        <w:div w:id="1970814681">
                          <w:marLeft w:val="0"/>
                          <w:marRight w:val="0"/>
                          <w:marTop w:val="0"/>
                          <w:marBottom w:val="0"/>
                          <w:divBdr>
                            <w:top w:val="none" w:sz="0" w:space="0" w:color="auto"/>
                            <w:left w:val="none" w:sz="0" w:space="0" w:color="auto"/>
                            <w:bottom w:val="none" w:sz="0" w:space="0" w:color="auto"/>
                            <w:right w:val="none" w:sz="0" w:space="0" w:color="auto"/>
                          </w:divBdr>
                        </w:div>
                        <w:div w:id="1811046338">
                          <w:marLeft w:val="0"/>
                          <w:marRight w:val="0"/>
                          <w:marTop w:val="0"/>
                          <w:marBottom w:val="0"/>
                          <w:divBdr>
                            <w:top w:val="none" w:sz="0" w:space="0" w:color="auto"/>
                            <w:left w:val="none" w:sz="0" w:space="0" w:color="auto"/>
                            <w:bottom w:val="none" w:sz="0" w:space="0" w:color="auto"/>
                            <w:right w:val="none" w:sz="0" w:space="0" w:color="auto"/>
                          </w:divBdr>
                        </w:div>
                        <w:div w:id="832185950">
                          <w:marLeft w:val="0"/>
                          <w:marRight w:val="0"/>
                          <w:marTop w:val="0"/>
                          <w:marBottom w:val="0"/>
                          <w:divBdr>
                            <w:top w:val="none" w:sz="0" w:space="0" w:color="auto"/>
                            <w:left w:val="none" w:sz="0" w:space="0" w:color="auto"/>
                            <w:bottom w:val="none" w:sz="0" w:space="0" w:color="auto"/>
                            <w:right w:val="none" w:sz="0" w:space="0" w:color="auto"/>
                          </w:divBdr>
                        </w:div>
                        <w:div w:id="23792425">
                          <w:marLeft w:val="0"/>
                          <w:marRight w:val="0"/>
                          <w:marTop w:val="0"/>
                          <w:marBottom w:val="0"/>
                          <w:divBdr>
                            <w:top w:val="none" w:sz="0" w:space="0" w:color="auto"/>
                            <w:left w:val="none" w:sz="0" w:space="0" w:color="auto"/>
                            <w:bottom w:val="none" w:sz="0" w:space="0" w:color="auto"/>
                            <w:right w:val="none" w:sz="0" w:space="0" w:color="auto"/>
                          </w:divBdr>
                        </w:div>
                        <w:div w:id="1654025719">
                          <w:marLeft w:val="0"/>
                          <w:marRight w:val="0"/>
                          <w:marTop w:val="0"/>
                          <w:marBottom w:val="0"/>
                          <w:divBdr>
                            <w:top w:val="none" w:sz="0" w:space="0" w:color="auto"/>
                            <w:left w:val="none" w:sz="0" w:space="0" w:color="auto"/>
                            <w:bottom w:val="none" w:sz="0" w:space="0" w:color="auto"/>
                            <w:right w:val="none" w:sz="0" w:space="0" w:color="auto"/>
                          </w:divBdr>
                        </w:div>
                        <w:div w:id="1438216969">
                          <w:marLeft w:val="0"/>
                          <w:marRight w:val="0"/>
                          <w:marTop w:val="0"/>
                          <w:marBottom w:val="0"/>
                          <w:divBdr>
                            <w:top w:val="none" w:sz="0" w:space="0" w:color="auto"/>
                            <w:left w:val="none" w:sz="0" w:space="0" w:color="auto"/>
                            <w:bottom w:val="none" w:sz="0" w:space="0" w:color="auto"/>
                            <w:right w:val="none" w:sz="0" w:space="0" w:color="auto"/>
                          </w:divBdr>
                        </w:div>
                        <w:div w:id="1287614920">
                          <w:marLeft w:val="0"/>
                          <w:marRight w:val="0"/>
                          <w:marTop w:val="0"/>
                          <w:marBottom w:val="0"/>
                          <w:divBdr>
                            <w:top w:val="none" w:sz="0" w:space="0" w:color="auto"/>
                            <w:left w:val="none" w:sz="0" w:space="0" w:color="auto"/>
                            <w:bottom w:val="none" w:sz="0" w:space="0" w:color="auto"/>
                            <w:right w:val="none" w:sz="0" w:space="0" w:color="auto"/>
                          </w:divBdr>
                        </w:div>
                        <w:div w:id="1091242938">
                          <w:marLeft w:val="0"/>
                          <w:marRight w:val="0"/>
                          <w:marTop w:val="0"/>
                          <w:marBottom w:val="0"/>
                          <w:divBdr>
                            <w:top w:val="none" w:sz="0" w:space="0" w:color="auto"/>
                            <w:left w:val="none" w:sz="0" w:space="0" w:color="auto"/>
                            <w:bottom w:val="none" w:sz="0" w:space="0" w:color="auto"/>
                            <w:right w:val="none" w:sz="0" w:space="0" w:color="auto"/>
                          </w:divBdr>
                        </w:div>
                        <w:div w:id="627395841">
                          <w:marLeft w:val="0"/>
                          <w:marRight w:val="0"/>
                          <w:marTop w:val="0"/>
                          <w:marBottom w:val="0"/>
                          <w:divBdr>
                            <w:top w:val="none" w:sz="0" w:space="0" w:color="auto"/>
                            <w:left w:val="none" w:sz="0" w:space="0" w:color="auto"/>
                            <w:bottom w:val="none" w:sz="0" w:space="0" w:color="auto"/>
                            <w:right w:val="none" w:sz="0" w:space="0" w:color="auto"/>
                          </w:divBdr>
                        </w:div>
                        <w:div w:id="1013457590">
                          <w:marLeft w:val="0"/>
                          <w:marRight w:val="0"/>
                          <w:marTop w:val="0"/>
                          <w:marBottom w:val="0"/>
                          <w:divBdr>
                            <w:top w:val="none" w:sz="0" w:space="0" w:color="auto"/>
                            <w:left w:val="none" w:sz="0" w:space="0" w:color="auto"/>
                            <w:bottom w:val="none" w:sz="0" w:space="0" w:color="auto"/>
                            <w:right w:val="none" w:sz="0" w:space="0" w:color="auto"/>
                          </w:divBdr>
                        </w:div>
                        <w:div w:id="1009409069">
                          <w:marLeft w:val="0"/>
                          <w:marRight w:val="0"/>
                          <w:marTop w:val="0"/>
                          <w:marBottom w:val="0"/>
                          <w:divBdr>
                            <w:top w:val="none" w:sz="0" w:space="0" w:color="auto"/>
                            <w:left w:val="none" w:sz="0" w:space="0" w:color="auto"/>
                            <w:bottom w:val="none" w:sz="0" w:space="0" w:color="auto"/>
                            <w:right w:val="none" w:sz="0" w:space="0" w:color="auto"/>
                          </w:divBdr>
                        </w:div>
                        <w:div w:id="987592258">
                          <w:marLeft w:val="0"/>
                          <w:marRight w:val="0"/>
                          <w:marTop w:val="0"/>
                          <w:marBottom w:val="0"/>
                          <w:divBdr>
                            <w:top w:val="none" w:sz="0" w:space="0" w:color="auto"/>
                            <w:left w:val="none" w:sz="0" w:space="0" w:color="auto"/>
                            <w:bottom w:val="none" w:sz="0" w:space="0" w:color="auto"/>
                            <w:right w:val="none" w:sz="0" w:space="0" w:color="auto"/>
                          </w:divBdr>
                        </w:div>
                        <w:div w:id="1924992357">
                          <w:marLeft w:val="0"/>
                          <w:marRight w:val="0"/>
                          <w:marTop w:val="0"/>
                          <w:marBottom w:val="0"/>
                          <w:divBdr>
                            <w:top w:val="none" w:sz="0" w:space="0" w:color="auto"/>
                            <w:left w:val="none" w:sz="0" w:space="0" w:color="auto"/>
                            <w:bottom w:val="none" w:sz="0" w:space="0" w:color="auto"/>
                            <w:right w:val="none" w:sz="0" w:space="0" w:color="auto"/>
                          </w:divBdr>
                        </w:div>
                        <w:div w:id="1825583330">
                          <w:marLeft w:val="0"/>
                          <w:marRight w:val="0"/>
                          <w:marTop w:val="0"/>
                          <w:marBottom w:val="0"/>
                          <w:divBdr>
                            <w:top w:val="none" w:sz="0" w:space="0" w:color="auto"/>
                            <w:left w:val="none" w:sz="0" w:space="0" w:color="auto"/>
                            <w:bottom w:val="none" w:sz="0" w:space="0" w:color="auto"/>
                            <w:right w:val="none" w:sz="0" w:space="0" w:color="auto"/>
                          </w:divBdr>
                        </w:div>
                        <w:div w:id="1771320075">
                          <w:marLeft w:val="0"/>
                          <w:marRight w:val="0"/>
                          <w:marTop w:val="0"/>
                          <w:marBottom w:val="0"/>
                          <w:divBdr>
                            <w:top w:val="none" w:sz="0" w:space="0" w:color="auto"/>
                            <w:left w:val="none" w:sz="0" w:space="0" w:color="auto"/>
                            <w:bottom w:val="none" w:sz="0" w:space="0" w:color="auto"/>
                            <w:right w:val="none" w:sz="0" w:space="0" w:color="auto"/>
                          </w:divBdr>
                        </w:div>
                        <w:div w:id="1121726161">
                          <w:marLeft w:val="0"/>
                          <w:marRight w:val="0"/>
                          <w:marTop w:val="0"/>
                          <w:marBottom w:val="0"/>
                          <w:divBdr>
                            <w:top w:val="none" w:sz="0" w:space="0" w:color="auto"/>
                            <w:left w:val="none" w:sz="0" w:space="0" w:color="auto"/>
                            <w:bottom w:val="none" w:sz="0" w:space="0" w:color="auto"/>
                            <w:right w:val="none" w:sz="0" w:space="0" w:color="auto"/>
                          </w:divBdr>
                        </w:div>
                        <w:div w:id="240601530">
                          <w:marLeft w:val="0"/>
                          <w:marRight w:val="0"/>
                          <w:marTop w:val="0"/>
                          <w:marBottom w:val="0"/>
                          <w:divBdr>
                            <w:top w:val="none" w:sz="0" w:space="0" w:color="auto"/>
                            <w:left w:val="none" w:sz="0" w:space="0" w:color="auto"/>
                            <w:bottom w:val="none" w:sz="0" w:space="0" w:color="auto"/>
                            <w:right w:val="none" w:sz="0" w:space="0" w:color="auto"/>
                          </w:divBdr>
                        </w:div>
                        <w:div w:id="230507021">
                          <w:marLeft w:val="0"/>
                          <w:marRight w:val="0"/>
                          <w:marTop w:val="0"/>
                          <w:marBottom w:val="0"/>
                          <w:divBdr>
                            <w:top w:val="none" w:sz="0" w:space="0" w:color="auto"/>
                            <w:left w:val="none" w:sz="0" w:space="0" w:color="auto"/>
                            <w:bottom w:val="none" w:sz="0" w:space="0" w:color="auto"/>
                            <w:right w:val="none" w:sz="0" w:space="0" w:color="auto"/>
                          </w:divBdr>
                        </w:div>
                        <w:div w:id="378633521">
                          <w:marLeft w:val="0"/>
                          <w:marRight w:val="0"/>
                          <w:marTop w:val="0"/>
                          <w:marBottom w:val="0"/>
                          <w:divBdr>
                            <w:top w:val="none" w:sz="0" w:space="0" w:color="auto"/>
                            <w:left w:val="none" w:sz="0" w:space="0" w:color="auto"/>
                            <w:bottom w:val="none" w:sz="0" w:space="0" w:color="auto"/>
                            <w:right w:val="none" w:sz="0" w:space="0" w:color="auto"/>
                          </w:divBdr>
                        </w:div>
                        <w:div w:id="1409881602">
                          <w:marLeft w:val="0"/>
                          <w:marRight w:val="0"/>
                          <w:marTop w:val="0"/>
                          <w:marBottom w:val="0"/>
                          <w:divBdr>
                            <w:top w:val="none" w:sz="0" w:space="0" w:color="auto"/>
                            <w:left w:val="none" w:sz="0" w:space="0" w:color="auto"/>
                            <w:bottom w:val="none" w:sz="0" w:space="0" w:color="auto"/>
                            <w:right w:val="none" w:sz="0" w:space="0" w:color="auto"/>
                          </w:divBdr>
                        </w:div>
                        <w:div w:id="1268000897">
                          <w:marLeft w:val="0"/>
                          <w:marRight w:val="0"/>
                          <w:marTop w:val="0"/>
                          <w:marBottom w:val="0"/>
                          <w:divBdr>
                            <w:top w:val="none" w:sz="0" w:space="0" w:color="auto"/>
                            <w:left w:val="none" w:sz="0" w:space="0" w:color="auto"/>
                            <w:bottom w:val="none" w:sz="0" w:space="0" w:color="auto"/>
                            <w:right w:val="none" w:sz="0" w:space="0" w:color="auto"/>
                          </w:divBdr>
                        </w:div>
                        <w:div w:id="2103646178">
                          <w:marLeft w:val="0"/>
                          <w:marRight w:val="0"/>
                          <w:marTop w:val="0"/>
                          <w:marBottom w:val="0"/>
                          <w:divBdr>
                            <w:top w:val="none" w:sz="0" w:space="0" w:color="auto"/>
                            <w:left w:val="none" w:sz="0" w:space="0" w:color="auto"/>
                            <w:bottom w:val="none" w:sz="0" w:space="0" w:color="auto"/>
                            <w:right w:val="none" w:sz="0" w:space="0" w:color="auto"/>
                          </w:divBdr>
                        </w:div>
                        <w:div w:id="903446300">
                          <w:marLeft w:val="0"/>
                          <w:marRight w:val="0"/>
                          <w:marTop w:val="0"/>
                          <w:marBottom w:val="0"/>
                          <w:divBdr>
                            <w:top w:val="none" w:sz="0" w:space="0" w:color="auto"/>
                            <w:left w:val="none" w:sz="0" w:space="0" w:color="auto"/>
                            <w:bottom w:val="none" w:sz="0" w:space="0" w:color="auto"/>
                            <w:right w:val="none" w:sz="0" w:space="0" w:color="auto"/>
                          </w:divBdr>
                        </w:div>
                        <w:div w:id="72897869">
                          <w:marLeft w:val="0"/>
                          <w:marRight w:val="0"/>
                          <w:marTop w:val="0"/>
                          <w:marBottom w:val="0"/>
                          <w:divBdr>
                            <w:top w:val="none" w:sz="0" w:space="0" w:color="auto"/>
                            <w:left w:val="none" w:sz="0" w:space="0" w:color="auto"/>
                            <w:bottom w:val="none" w:sz="0" w:space="0" w:color="auto"/>
                            <w:right w:val="none" w:sz="0" w:space="0" w:color="auto"/>
                          </w:divBdr>
                        </w:div>
                        <w:div w:id="1163739107">
                          <w:marLeft w:val="0"/>
                          <w:marRight w:val="0"/>
                          <w:marTop w:val="0"/>
                          <w:marBottom w:val="0"/>
                          <w:divBdr>
                            <w:top w:val="none" w:sz="0" w:space="0" w:color="auto"/>
                            <w:left w:val="none" w:sz="0" w:space="0" w:color="auto"/>
                            <w:bottom w:val="none" w:sz="0" w:space="0" w:color="auto"/>
                            <w:right w:val="none" w:sz="0" w:space="0" w:color="auto"/>
                          </w:divBdr>
                        </w:div>
                        <w:div w:id="1923221994">
                          <w:marLeft w:val="0"/>
                          <w:marRight w:val="0"/>
                          <w:marTop w:val="0"/>
                          <w:marBottom w:val="0"/>
                          <w:divBdr>
                            <w:top w:val="none" w:sz="0" w:space="0" w:color="auto"/>
                            <w:left w:val="none" w:sz="0" w:space="0" w:color="auto"/>
                            <w:bottom w:val="none" w:sz="0" w:space="0" w:color="auto"/>
                            <w:right w:val="none" w:sz="0" w:space="0" w:color="auto"/>
                          </w:divBdr>
                        </w:div>
                        <w:div w:id="886572742">
                          <w:marLeft w:val="0"/>
                          <w:marRight w:val="0"/>
                          <w:marTop w:val="0"/>
                          <w:marBottom w:val="0"/>
                          <w:divBdr>
                            <w:top w:val="none" w:sz="0" w:space="0" w:color="auto"/>
                            <w:left w:val="none" w:sz="0" w:space="0" w:color="auto"/>
                            <w:bottom w:val="none" w:sz="0" w:space="0" w:color="auto"/>
                            <w:right w:val="none" w:sz="0" w:space="0" w:color="auto"/>
                          </w:divBdr>
                        </w:div>
                        <w:div w:id="1609774659">
                          <w:marLeft w:val="0"/>
                          <w:marRight w:val="0"/>
                          <w:marTop w:val="0"/>
                          <w:marBottom w:val="0"/>
                          <w:divBdr>
                            <w:top w:val="none" w:sz="0" w:space="0" w:color="auto"/>
                            <w:left w:val="none" w:sz="0" w:space="0" w:color="auto"/>
                            <w:bottom w:val="none" w:sz="0" w:space="0" w:color="auto"/>
                            <w:right w:val="none" w:sz="0" w:space="0" w:color="auto"/>
                          </w:divBdr>
                        </w:div>
                        <w:div w:id="1326931074">
                          <w:marLeft w:val="0"/>
                          <w:marRight w:val="0"/>
                          <w:marTop w:val="0"/>
                          <w:marBottom w:val="0"/>
                          <w:divBdr>
                            <w:top w:val="none" w:sz="0" w:space="0" w:color="auto"/>
                            <w:left w:val="none" w:sz="0" w:space="0" w:color="auto"/>
                            <w:bottom w:val="none" w:sz="0" w:space="0" w:color="auto"/>
                            <w:right w:val="none" w:sz="0" w:space="0" w:color="auto"/>
                          </w:divBdr>
                        </w:div>
                        <w:div w:id="2019965522">
                          <w:marLeft w:val="0"/>
                          <w:marRight w:val="0"/>
                          <w:marTop w:val="0"/>
                          <w:marBottom w:val="0"/>
                          <w:divBdr>
                            <w:top w:val="none" w:sz="0" w:space="0" w:color="auto"/>
                            <w:left w:val="none" w:sz="0" w:space="0" w:color="auto"/>
                            <w:bottom w:val="none" w:sz="0" w:space="0" w:color="auto"/>
                            <w:right w:val="none" w:sz="0" w:space="0" w:color="auto"/>
                          </w:divBdr>
                        </w:div>
                        <w:div w:id="1175415779">
                          <w:marLeft w:val="0"/>
                          <w:marRight w:val="0"/>
                          <w:marTop w:val="0"/>
                          <w:marBottom w:val="0"/>
                          <w:divBdr>
                            <w:top w:val="none" w:sz="0" w:space="0" w:color="auto"/>
                            <w:left w:val="none" w:sz="0" w:space="0" w:color="auto"/>
                            <w:bottom w:val="none" w:sz="0" w:space="0" w:color="auto"/>
                            <w:right w:val="none" w:sz="0" w:space="0" w:color="auto"/>
                          </w:divBdr>
                        </w:div>
                        <w:div w:id="54206682">
                          <w:marLeft w:val="0"/>
                          <w:marRight w:val="0"/>
                          <w:marTop w:val="0"/>
                          <w:marBottom w:val="0"/>
                          <w:divBdr>
                            <w:top w:val="none" w:sz="0" w:space="0" w:color="auto"/>
                            <w:left w:val="none" w:sz="0" w:space="0" w:color="auto"/>
                            <w:bottom w:val="none" w:sz="0" w:space="0" w:color="auto"/>
                            <w:right w:val="none" w:sz="0" w:space="0" w:color="auto"/>
                          </w:divBdr>
                        </w:div>
                        <w:div w:id="1657954719">
                          <w:marLeft w:val="0"/>
                          <w:marRight w:val="0"/>
                          <w:marTop w:val="0"/>
                          <w:marBottom w:val="0"/>
                          <w:divBdr>
                            <w:top w:val="none" w:sz="0" w:space="0" w:color="auto"/>
                            <w:left w:val="none" w:sz="0" w:space="0" w:color="auto"/>
                            <w:bottom w:val="none" w:sz="0" w:space="0" w:color="auto"/>
                            <w:right w:val="none" w:sz="0" w:space="0" w:color="auto"/>
                          </w:divBdr>
                        </w:div>
                        <w:div w:id="805703152">
                          <w:marLeft w:val="0"/>
                          <w:marRight w:val="0"/>
                          <w:marTop w:val="0"/>
                          <w:marBottom w:val="0"/>
                          <w:divBdr>
                            <w:top w:val="none" w:sz="0" w:space="0" w:color="auto"/>
                            <w:left w:val="none" w:sz="0" w:space="0" w:color="auto"/>
                            <w:bottom w:val="none" w:sz="0" w:space="0" w:color="auto"/>
                            <w:right w:val="none" w:sz="0" w:space="0" w:color="auto"/>
                          </w:divBdr>
                        </w:div>
                        <w:div w:id="729811007">
                          <w:marLeft w:val="0"/>
                          <w:marRight w:val="0"/>
                          <w:marTop w:val="0"/>
                          <w:marBottom w:val="0"/>
                          <w:divBdr>
                            <w:top w:val="none" w:sz="0" w:space="0" w:color="auto"/>
                            <w:left w:val="none" w:sz="0" w:space="0" w:color="auto"/>
                            <w:bottom w:val="none" w:sz="0" w:space="0" w:color="auto"/>
                            <w:right w:val="none" w:sz="0" w:space="0" w:color="auto"/>
                          </w:divBdr>
                        </w:div>
                        <w:div w:id="1397318089">
                          <w:marLeft w:val="0"/>
                          <w:marRight w:val="0"/>
                          <w:marTop w:val="0"/>
                          <w:marBottom w:val="0"/>
                          <w:divBdr>
                            <w:top w:val="none" w:sz="0" w:space="0" w:color="auto"/>
                            <w:left w:val="none" w:sz="0" w:space="0" w:color="auto"/>
                            <w:bottom w:val="none" w:sz="0" w:space="0" w:color="auto"/>
                            <w:right w:val="none" w:sz="0" w:space="0" w:color="auto"/>
                          </w:divBdr>
                        </w:div>
                        <w:div w:id="2051369481">
                          <w:marLeft w:val="0"/>
                          <w:marRight w:val="0"/>
                          <w:marTop w:val="0"/>
                          <w:marBottom w:val="0"/>
                          <w:divBdr>
                            <w:top w:val="none" w:sz="0" w:space="0" w:color="auto"/>
                            <w:left w:val="none" w:sz="0" w:space="0" w:color="auto"/>
                            <w:bottom w:val="none" w:sz="0" w:space="0" w:color="auto"/>
                            <w:right w:val="none" w:sz="0" w:space="0" w:color="auto"/>
                          </w:divBdr>
                        </w:div>
                        <w:div w:id="2027946802">
                          <w:marLeft w:val="0"/>
                          <w:marRight w:val="0"/>
                          <w:marTop w:val="0"/>
                          <w:marBottom w:val="0"/>
                          <w:divBdr>
                            <w:top w:val="none" w:sz="0" w:space="0" w:color="auto"/>
                            <w:left w:val="none" w:sz="0" w:space="0" w:color="auto"/>
                            <w:bottom w:val="none" w:sz="0" w:space="0" w:color="auto"/>
                            <w:right w:val="none" w:sz="0" w:space="0" w:color="auto"/>
                          </w:divBdr>
                        </w:div>
                        <w:div w:id="40360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16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ngrus.ru/content/view/4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angrus.ru/content/view/49/" TargetMode="External"/><Relationship Id="rId12" Type="http://schemas.openxmlformats.org/officeDocument/2006/relationships/hyperlink" Target="http://www.langrus.ru/content/view/4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angrus.ru.mastertest.ru/index.php?option=content&amp;task=view&amp;id=11" TargetMode="External"/><Relationship Id="rId11" Type="http://schemas.openxmlformats.org/officeDocument/2006/relationships/hyperlink" Target="http://www.langrus.ru/content/view/49/" TargetMode="External"/><Relationship Id="rId5" Type="http://schemas.openxmlformats.org/officeDocument/2006/relationships/hyperlink" Target="http://langrus.ru.mastertest.ru/index.php?option=content&amp;task=view&amp;id=11" TargetMode="External"/><Relationship Id="rId10" Type="http://schemas.openxmlformats.org/officeDocument/2006/relationships/hyperlink" Target="http://www.langrus.ru/content/view/49/" TargetMode="External"/><Relationship Id="rId4" Type="http://schemas.openxmlformats.org/officeDocument/2006/relationships/webSettings" Target="webSettings.xml"/><Relationship Id="rId9" Type="http://schemas.openxmlformats.org/officeDocument/2006/relationships/hyperlink" Target="http://www.langrus.ru/content/view/4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26</Pages>
  <Words>5895</Words>
  <Characters>33606</Characters>
  <Application>Microsoft Office Word</Application>
  <DocSecurity>0</DocSecurity>
  <Lines>280</Lines>
  <Paragraphs>78</Paragraphs>
  <ScaleCrop>false</ScaleCrop>
  <Company>it</Company>
  <LinksUpToDate>false</LinksUpToDate>
  <CharactersWithSpaces>39423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it</cp:lastModifiedBy>
  <cp:revision>5</cp:revision>
  <dcterms:created xsi:type="dcterms:W3CDTF">2012-09-25T15:18:00Z</dcterms:created>
  <dcterms:modified xsi:type="dcterms:W3CDTF">2012-09-27T15:11:00Z</dcterms:modified>
</cp:coreProperties>
</file>